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49" w:rsidRDefault="008B5349" w:rsidP="008B5349">
      <w:pPr>
        <w:ind w:left="4320" w:firstLine="240"/>
        <w:jc w:val="both"/>
        <w:rPr>
          <w:bCs/>
          <w:color w:val="000000" w:themeColor="text1"/>
          <w:lang w:val="ro-RO"/>
        </w:rPr>
      </w:pPr>
    </w:p>
    <w:p w:rsidR="008B5349" w:rsidRDefault="008B5349" w:rsidP="008B5349">
      <w:pPr>
        <w:ind w:left="4320" w:firstLine="240"/>
        <w:jc w:val="both"/>
        <w:rPr>
          <w:bCs/>
          <w:color w:val="000000" w:themeColor="text1"/>
          <w:lang w:val="ro-RO"/>
        </w:rPr>
      </w:pPr>
    </w:p>
    <w:p w:rsidR="008B5349" w:rsidRPr="00A54D9D" w:rsidRDefault="008B5349" w:rsidP="008B5349">
      <w:pPr>
        <w:ind w:left="4320" w:firstLine="240"/>
        <w:jc w:val="both"/>
        <w:rPr>
          <w:bCs/>
          <w:color w:val="000000" w:themeColor="text1"/>
          <w:lang w:val="ro-RO"/>
        </w:rPr>
      </w:pPr>
      <w:bookmarkStart w:id="0" w:name="_GoBack"/>
      <w:bookmarkEnd w:id="0"/>
      <w:r w:rsidRPr="00A54D9D">
        <w:rPr>
          <w:bCs/>
          <w:color w:val="000000" w:themeColor="text1"/>
          <w:lang w:val="ro-RO"/>
        </w:rPr>
        <w:t xml:space="preserve">Anexa nr.4 </w:t>
      </w:r>
    </w:p>
    <w:p w:rsidR="008B5349" w:rsidRPr="00A54D9D" w:rsidRDefault="008B5349" w:rsidP="008B5349">
      <w:pPr>
        <w:ind w:left="4320" w:firstLine="240"/>
        <w:jc w:val="both"/>
        <w:rPr>
          <w:color w:val="000000" w:themeColor="text1"/>
          <w:lang w:val="ro-RO"/>
        </w:rPr>
      </w:pPr>
      <w:r w:rsidRPr="00A54D9D">
        <w:rPr>
          <w:color w:val="000000" w:themeColor="text1"/>
          <w:lang w:val="ro-RO"/>
        </w:rPr>
        <w:t xml:space="preserve">la Norma de sănătate animală şi publică, </w:t>
      </w:r>
    </w:p>
    <w:p w:rsidR="008B5349" w:rsidRPr="00A54D9D" w:rsidRDefault="008B5349" w:rsidP="008B5349">
      <w:pPr>
        <w:ind w:left="4320" w:firstLine="240"/>
        <w:jc w:val="both"/>
        <w:rPr>
          <w:color w:val="000000" w:themeColor="text1"/>
          <w:lang w:val="ro-RO"/>
        </w:rPr>
      </w:pPr>
      <w:r w:rsidRPr="00A54D9D">
        <w:rPr>
          <w:color w:val="000000" w:themeColor="text1"/>
          <w:lang w:val="ro-RO"/>
        </w:rPr>
        <w:t xml:space="preserve">precum şi modelele de certificate pentru </w:t>
      </w:r>
    </w:p>
    <w:p w:rsidR="008B5349" w:rsidRPr="00A54D9D" w:rsidRDefault="008B5349" w:rsidP="008B5349">
      <w:pPr>
        <w:ind w:left="4320" w:firstLine="240"/>
        <w:jc w:val="both"/>
        <w:rPr>
          <w:color w:val="000000" w:themeColor="text1"/>
          <w:lang w:val="ro-RO"/>
        </w:rPr>
      </w:pPr>
      <w:r w:rsidRPr="00A54D9D">
        <w:rPr>
          <w:color w:val="000000" w:themeColor="text1"/>
          <w:lang w:val="ro-RO"/>
        </w:rPr>
        <w:t xml:space="preserve">importul anumitor produse din carne, </w:t>
      </w:r>
    </w:p>
    <w:p w:rsidR="008B5349" w:rsidRPr="00A54D9D" w:rsidRDefault="008B5349" w:rsidP="008B5349">
      <w:pPr>
        <w:ind w:left="4320" w:firstLine="240"/>
        <w:jc w:val="both"/>
        <w:rPr>
          <w:color w:val="000000" w:themeColor="text1"/>
          <w:lang w:val="ro-RO"/>
        </w:rPr>
      </w:pPr>
      <w:r w:rsidRPr="00A54D9D">
        <w:rPr>
          <w:color w:val="000000" w:themeColor="text1"/>
          <w:lang w:val="ro-RO"/>
        </w:rPr>
        <w:t xml:space="preserve">stomacuri, vezici şi intestine tratate destinate </w:t>
      </w:r>
    </w:p>
    <w:p w:rsidR="008B5349" w:rsidRPr="00A54D9D" w:rsidRDefault="008B5349" w:rsidP="008B5349">
      <w:pPr>
        <w:ind w:left="4320" w:firstLine="240"/>
        <w:jc w:val="both"/>
        <w:rPr>
          <w:color w:val="000000" w:themeColor="text1"/>
          <w:lang w:val="ro-RO"/>
        </w:rPr>
      </w:pPr>
      <w:r w:rsidRPr="00A54D9D">
        <w:rPr>
          <w:color w:val="000000" w:themeColor="text1"/>
          <w:lang w:val="ro-RO"/>
        </w:rPr>
        <w:t xml:space="preserve">consumului uman </w:t>
      </w:r>
    </w:p>
    <w:p w:rsidR="008B5349" w:rsidRPr="00A54D9D" w:rsidRDefault="008B5349" w:rsidP="008B5349">
      <w:pPr>
        <w:ind w:hanging="4200"/>
        <w:jc w:val="both"/>
        <w:rPr>
          <w:b/>
          <w:color w:val="000000" w:themeColor="text1"/>
          <w:lang w:val="ro-RO"/>
        </w:rPr>
      </w:pPr>
      <w:r w:rsidRPr="00A54D9D">
        <w:rPr>
          <w:b/>
          <w:color w:val="000000" w:themeColor="text1"/>
          <w:lang w:val="ro-RO"/>
        </w:rPr>
        <w:t xml:space="preserve"> </w:t>
      </w:r>
    </w:p>
    <w:p w:rsidR="008B5349" w:rsidRPr="00A54D9D" w:rsidRDefault="008B5349" w:rsidP="008B5349">
      <w:pPr>
        <w:autoSpaceDE w:val="0"/>
        <w:jc w:val="center"/>
        <w:rPr>
          <w:rFonts w:eastAsia="TimesNewRoman"/>
          <w:b/>
          <w:color w:val="000000" w:themeColor="text1"/>
          <w:sz w:val="28"/>
          <w:szCs w:val="28"/>
          <w:lang w:val="ro-RO"/>
        </w:rPr>
      </w:pPr>
      <w:r w:rsidRPr="00A54D9D">
        <w:rPr>
          <w:rFonts w:eastAsia="TimesNewRoman"/>
          <w:b/>
          <w:color w:val="000000" w:themeColor="text1"/>
          <w:sz w:val="28"/>
          <w:szCs w:val="28"/>
          <w:lang w:val="ro-RO"/>
        </w:rPr>
        <w:t>Model de certificat sanitar-veterinar pentru tranzitul şi/sau depozitarea produselor din carne şi stomacuri, vezici şi intestine tratate</w:t>
      </w:r>
    </w:p>
    <w:p w:rsidR="008B5349" w:rsidRPr="00A54D9D" w:rsidRDefault="008B5349" w:rsidP="008B5349">
      <w:pPr>
        <w:autoSpaceDE w:val="0"/>
        <w:jc w:val="both"/>
        <w:rPr>
          <w:rFonts w:ascii="TimesNewRoman" w:eastAsia="TimesNewRoman" w:hAnsi="TimesNewRoman" w:cs="TimesNewRoman"/>
          <w:b/>
          <w:color w:val="000000" w:themeColor="text1"/>
          <w:sz w:val="28"/>
          <w:szCs w:val="28"/>
          <w:lang w:val="ro-RO"/>
        </w:rPr>
      </w:pPr>
    </w:p>
    <w:p w:rsidR="008B5349" w:rsidRPr="00A54D9D" w:rsidRDefault="008B5349" w:rsidP="008B5349">
      <w:pPr>
        <w:autoSpaceDE w:val="0"/>
        <w:jc w:val="both"/>
        <w:rPr>
          <w:rFonts w:ascii="TimesNewRoman" w:eastAsia="TimesNewRoman" w:hAnsi="TimesNewRoman" w:cs="TimesNewRoman"/>
          <w:b/>
          <w:i/>
          <w:color w:val="000000" w:themeColor="text1"/>
          <w:sz w:val="28"/>
          <w:szCs w:val="28"/>
          <w:lang w:val="ro-RO"/>
        </w:rPr>
      </w:pPr>
      <w:r w:rsidRPr="00A54D9D">
        <w:rPr>
          <w:rFonts w:ascii="TimesNewRoman" w:eastAsia="TimesNewRoman" w:hAnsi="TimesNewRoman" w:cs="TimesNewRoman"/>
          <w:b/>
          <w:i/>
          <w:color w:val="000000" w:themeColor="text1"/>
          <w:sz w:val="28"/>
          <w:szCs w:val="28"/>
          <w:lang w:val="ro-RO"/>
        </w:rPr>
        <w:t>ŢAR</w:t>
      </w:r>
      <w:r>
        <w:rPr>
          <w:rFonts w:ascii="TimesNewRoman" w:eastAsia="TimesNewRoman" w:hAnsi="TimesNewRoman" w:cs="TimesNewRoman"/>
          <w:b/>
          <w:i/>
          <w:color w:val="000000" w:themeColor="text1"/>
          <w:sz w:val="28"/>
          <w:szCs w:val="28"/>
          <w:lang w:val="ro-RO"/>
        </w:rPr>
        <w:t>A</w:t>
      </w:r>
      <w:r w:rsidRPr="00A54D9D">
        <w:rPr>
          <w:rFonts w:ascii="TimesNewRoman" w:eastAsia="TimesNewRoman" w:hAnsi="TimesNewRoman" w:cs="TimesNewRoman"/>
          <w:b/>
          <w:color w:val="000000" w:themeColor="text1"/>
          <w:sz w:val="28"/>
          <w:szCs w:val="28"/>
          <w:lang w:val="ro-RO"/>
        </w:rPr>
        <w:t xml:space="preserve">  </w:t>
      </w:r>
      <w:r w:rsidRPr="00A54D9D">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i/>
          <w:color w:val="000000" w:themeColor="text1"/>
          <w:sz w:val="28"/>
          <w:szCs w:val="28"/>
          <w:lang w:val="ro-RO"/>
        </w:rPr>
        <w:t xml:space="preserve">Certificat sanitar-veterinar  </w:t>
      </w:r>
    </w:p>
    <w:p w:rsidR="008B5349" w:rsidRPr="00A54D9D" w:rsidRDefault="008B5349" w:rsidP="008B5349">
      <w:pPr>
        <w:autoSpaceDE w:val="0"/>
        <w:jc w:val="both"/>
        <w:rPr>
          <w:rFonts w:ascii="TimesNewRoman" w:eastAsia="TimesNewRoman" w:hAnsi="TimesNewRoman" w:cs="TimesNewRoman"/>
          <w:b/>
          <w:color w:val="000000" w:themeColor="text1"/>
          <w:sz w:val="28"/>
          <w:szCs w:val="28"/>
          <w:lang w:val="ro-RO"/>
        </w:rPr>
      </w:pPr>
    </w:p>
    <w:tbl>
      <w:tblPr>
        <w:tblW w:w="5155" w:type="pct"/>
        <w:tblInd w:w="-4" w:type="dxa"/>
        <w:tblLayout w:type="fixed"/>
        <w:tblLook w:val="01E0" w:firstRow="1" w:lastRow="1" w:firstColumn="1" w:lastColumn="1" w:noHBand="0" w:noVBand="0"/>
      </w:tblPr>
      <w:tblGrid>
        <w:gridCol w:w="397"/>
        <w:gridCol w:w="1226"/>
        <w:gridCol w:w="516"/>
        <w:gridCol w:w="241"/>
        <w:gridCol w:w="809"/>
        <w:gridCol w:w="457"/>
        <w:gridCol w:w="347"/>
        <w:gridCol w:w="362"/>
        <w:gridCol w:w="503"/>
        <w:gridCol w:w="23"/>
        <w:gridCol w:w="372"/>
        <w:gridCol w:w="673"/>
        <w:gridCol w:w="266"/>
        <w:gridCol w:w="335"/>
        <w:gridCol w:w="318"/>
        <w:gridCol w:w="472"/>
        <w:gridCol w:w="31"/>
        <w:gridCol w:w="1141"/>
        <w:gridCol w:w="1125"/>
        <w:gridCol w:w="21"/>
      </w:tblGrid>
      <w:tr w:rsidR="008B5349" w:rsidRPr="008B5349" w:rsidTr="00E105F1">
        <w:tc>
          <w:tcPr>
            <w:tcW w:w="206" w:type="pct"/>
            <w:vMerge w:val="restart"/>
            <w:tcBorders>
              <w:top w:val="single" w:sz="4" w:space="0" w:color="auto"/>
              <w:left w:val="single" w:sz="4" w:space="0" w:color="auto"/>
            </w:tcBorders>
            <w:shd w:val="clear" w:color="auto" w:fill="auto"/>
            <w:textDirection w:val="btLr"/>
          </w:tcPr>
          <w:p w:rsidR="008B5349" w:rsidRPr="00A54D9D" w:rsidRDefault="008B5349" w:rsidP="00E105F1">
            <w:pPr>
              <w:jc w:val="both"/>
              <w:rPr>
                <w:color w:val="000000" w:themeColor="text1"/>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1</w:t>
            </w:r>
            <w:r w:rsidRPr="00A54D9D">
              <w:rPr>
                <w:rFonts w:eastAsia="TimesNewRoman" w:cs="TimesNewRoman"/>
                <w:b/>
                <w:color w:val="000000" w:themeColor="text1"/>
                <w:sz w:val="20"/>
                <w:szCs w:val="20"/>
                <w:lang w:val="ro-RO"/>
              </w:rPr>
              <w:t>: Detalii privind lotul expediat</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2054" w:type="pct"/>
            <w:gridSpan w:val="7"/>
            <w:vMerge w:val="restart"/>
            <w:tcBorders>
              <w:top w:val="single" w:sz="4" w:space="0" w:color="auto"/>
              <w:left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Transportator</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Adresă</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4865FE"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1537" w:type="pct"/>
            <w:gridSpan w:val="8"/>
            <w:tcBorders>
              <w:top w:val="single" w:sz="4" w:space="0" w:color="auto"/>
              <w:left w:val="single" w:sz="4" w:space="0" w:color="auto"/>
              <w:bottom w:val="single" w:sz="4" w:space="0" w:color="auto"/>
              <w:right w:val="single" w:sz="4" w:space="0" w:color="auto"/>
            </w:tcBorders>
          </w:tcPr>
          <w:p w:rsidR="008B5349" w:rsidRPr="00A54D9D" w:rsidRDefault="008B5349" w:rsidP="00E105F1">
            <w:pPr>
              <w:rPr>
                <w:color w:val="000000" w:themeColor="text1"/>
                <w:lang w:val="ro-RO"/>
              </w:rPr>
            </w:pPr>
            <w:r w:rsidRPr="00A54D9D">
              <w:rPr>
                <w:rFonts w:ascii="TimesNewRoman" w:eastAsia="TimesNewRoman" w:hAnsi="TimesNewRoman" w:cs="TimesNewRoman"/>
                <w:color w:val="000000" w:themeColor="text1"/>
                <w:sz w:val="20"/>
                <w:szCs w:val="20"/>
                <w:lang w:val="ro-RO"/>
              </w:rPr>
              <w:t>1.2. Numărul de referinţă al certificatului</w:t>
            </w:r>
          </w:p>
        </w:tc>
        <w:tc>
          <w:tcPr>
            <w:tcW w:w="1203" w:type="pct"/>
            <w:gridSpan w:val="4"/>
            <w:tcBorders>
              <w:top w:val="single" w:sz="4" w:space="0" w:color="auto"/>
              <w:left w:val="single" w:sz="4" w:space="0" w:color="auto"/>
              <w:bottom w:val="single" w:sz="4" w:space="0" w:color="auto"/>
              <w:right w:val="single" w:sz="4" w:space="0" w:color="auto"/>
            </w:tcBorders>
          </w:tcPr>
          <w:p w:rsidR="008B5349" w:rsidRPr="00A54D9D" w:rsidRDefault="008B5349" w:rsidP="00E105F1">
            <w:pPr>
              <w:rPr>
                <w:color w:val="000000" w:themeColor="text1"/>
                <w:sz w:val="20"/>
                <w:szCs w:val="20"/>
                <w:lang w:val="ro-RO"/>
              </w:rPr>
            </w:pPr>
            <w:r w:rsidRPr="00A54D9D">
              <w:rPr>
                <w:color w:val="000000" w:themeColor="text1"/>
                <w:sz w:val="20"/>
                <w:szCs w:val="20"/>
                <w:lang w:val="ro-RO"/>
              </w:rPr>
              <w:t>1.2.a</w:t>
            </w:r>
            <w:r w:rsidRPr="00A54D9D">
              <w:rPr>
                <w:color w:val="000000" w:themeColor="text1"/>
                <w:lang w:val="ro-RO"/>
              </w:rPr>
              <w:t xml:space="preserve"> </w:t>
            </w:r>
            <w:r w:rsidRPr="00A54D9D">
              <w:rPr>
                <w:color w:val="000000" w:themeColor="text1"/>
                <w:sz w:val="20"/>
                <w:szCs w:val="20"/>
                <w:lang w:val="ro-RO"/>
              </w:rPr>
              <w:t>Numărul de</w:t>
            </w:r>
          </w:p>
          <w:p w:rsidR="008B5349" w:rsidRPr="00A54D9D" w:rsidRDefault="008B5349" w:rsidP="00E105F1">
            <w:pPr>
              <w:rPr>
                <w:color w:val="000000" w:themeColor="text1"/>
                <w:sz w:val="20"/>
                <w:szCs w:val="20"/>
                <w:lang w:val="ro-RO"/>
              </w:rPr>
            </w:pPr>
            <w:r w:rsidRPr="00A54D9D">
              <w:rPr>
                <w:color w:val="000000" w:themeColor="text1"/>
                <w:sz w:val="20"/>
                <w:szCs w:val="20"/>
                <w:lang w:val="ro-RO"/>
              </w:rPr>
              <w:t xml:space="preserve"> referinţă local</w:t>
            </w:r>
          </w:p>
        </w:tc>
      </w:tr>
      <w:tr w:rsidR="008B5349" w:rsidRPr="00A54D9D" w:rsidTr="00E105F1">
        <w:tc>
          <w:tcPr>
            <w:tcW w:w="206" w:type="pct"/>
            <w:vMerge/>
            <w:tcBorders>
              <w:left w:val="single" w:sz="4" w:space="0" w:color="auto"/>
            </w:tcBorders>
            <w:shd w:val="clear" w:color="auto" w:fill="auto"/>
          </w:tcPr>
          <w:p w:rsidR="008B5349" w:rsidRPr="00A54D9D" w:rsidRDefault="008B5349" w:rsidP="00E105F1">
            <w:pPr>
              <w:jc w:val="both"/>
              <w:rPr>
                <w:color w:val="000000" w:themeColor="text1"/>
                <w:lang w:val="ro-RO"/>
              </w:rPr>
            </w:pPr>
          </w:p>
        </w:tc>
        <w:tc>
          <w:tcPr>
            <w:tcW w:w="2054" w:type="pct"/>
            <w:gridSpan w:val="7"/>
            <w:vMerge/>
            <w:tcBorders>
              <w:left w:val="single" w:sz="4" w:space="0" w:color="auto"/>
              <w:right w:val="single" w:sz="4" w:space="0" w:color="auto"/>
            </w:tcBorders>
          </w:tcPr>
          <w:p w:rsidR="008B5349" w:rsidRPr="00A54D9D" w:rsidRDefault="008B5349" w:rsidP="00E105F1">
            <w:pPr>
              <w:jc w:val="both"/>
              <w:rPr>
                <w:color w:val="000000" w:themeColor="text1"/>
                <w:lang w:val="ro-RO"/>
              </w:rPr>
            </w:pP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1.3. A</w:t>
            </w:r>
            <w:r>
              <w:rPr>
                <w:rFonts w:ascii="TimesNewRoman" w:eastAsia="TimesNewRoman" w:hAnsi="TimesNewRoman" w:cs="TimesNewRoman"/>
                <w:color w:val="000000" w:themeColor="text1"/>
                <w:sz w:val="20"/>
                <w:szCs w:val="20"/>
                <w:lang w:val="ro-RO"/>
              </w:rPr>
              <w:t>utoritatea 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c</w:t>
            </w:r>
            <w:r w:rsidRPr="00A54D9D">
              <w:rPr>
                <w:rFonts w:ascii="TimesNewRoman" w:eastAsia="TimesNewRoman" w:hAnsi="TimesNewRoman" w:cs="TimesNewRoman"/>
                <w:color w:val="000000" w:themeColor="text1"/>
                <w:sz w:val="20"/>
                <w:szCs w:val="20"/>
                <w:lang w:val="ro-RO"/>
              </w:rPr>
              <w:t>entrală</w:t>
            </w:r>
          </w:p>
          <w:p w:rsidR="008B5349" w:rsidRPr="00A54D9D" w:rsidRDefault="008B5349" w:rsidP="00E105F1">
            <w:pPr>
              <w:jc w:val="both"/>
              <w:rPr>
                <w:color w:val="000000" w:themeColor="text1"/>
                <w:lang w:val="ro-RO"/>
              </w:rPr>
            </w:pPr>
          </w:p>
        </w:tc>
      </w:tr>
      <w:tr w:rsidR="008B5349" w:rsidRPr="00A54D9D" w:rsidTr="00E105F1">
        <w:tc>
          <w:tcPr>
            <w:tcW w:w="206" w:type="pct"/>
            <w:vMerge/>
            <w:tcBorders>
              <w:left w:val="single" w:sz="4" w:space="0" w:color="auto"/>
            </w:tcBorders>
            <w:shd w:val="clear" w:color="auto" w:fill="auto"/>
          </w:tcPr>
          <w:p w:rsidR="008B5349" w:rsidRPr="00A54D9D" w:rsidRDefault="008B5349" w:rsidP="00E105F1">
            <w:pPr>
              <w:jc w:val="both"/>
              <w:rPr>
                <w:color w:val="000000" w:themeColor="text1"/>
                <w:lang w:val="ro-RO"/>
              </w:rPr>
            </w:pPr>
          </w:p>
        </w:tc>
        <w:tc>
          <w:tcPr>
            <w:tcW w:w="2054" w:type="pct"/>
            <w:gridSpan w:val="7"/>
            <w:vMerge/>
            <w:tcBorders>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1.4. Autoritatea </w:t>
            </w:r>
            <w:r>
              <w:rPr>
                <w:rFonts w:ascii="TimesNewRoman" w:eastAsia="TimesNewRoman" w:hAnsi="TimesNewRoman" w:cs="TimesNewRoman"/>
                <w:color w:val="000000" w:themeColor="text1"/>
                <w:sz w:val="20"/>
                <w:szCs w:val="20"/>
                <w:lang w:val="ro-RO"/>
              </w:rPr>
              <w:t>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ocală</w:t>
            </w:r>
          </w:p>
        </w:tc>
      </w:tr>
      <w:tr w:rsidR="008B5349" w:rsidRPr="00A54D9D" w:rsidTr="00E105F1">
        <w:tc>
          <w:tcPr>
            <w:tcW w:w="206" w:type="pct"/>
            <w:vMerge/>
            <w:tcBorders>
              <w:left w:val="single" w:sz="4" w:space="0" w:color="auto"/>
            </w:tcBorders>
            <w:shd w:val="clear" w:color="auto" w:fill="auto"/>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2054" w:type="pct"/>
            <w:gridSpan w:val="7"/>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1.5. Destinatar</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Nume </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Adresă</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 poştal</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1.6. Persoana responsabilă de lot</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Nume </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 poştal</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r>
      <w:tr w:rsidR="008B5349" w:rsidRPr="00A54D9D" w:rsidTr="00E105F1">
        <w:trPr>
          <w:trHeight w:val="651"/>
        </w:trPr>
        <w:tc>
          <w:tcPr>
            <w:tcW w:w="206" w:type="pct"/>
            <w:vMerge/>
            <w:tcBorders>
              <w:left w:val="single" w:sz="4" w:space="0" w:color="auto"/>
              <w:right w:val="single" w:sz="4" w:space="0" w:color="auto"/>
            </w:tcBorders>
            <w:shd w:val="clear" w:color="auto" w:fill="auto"/>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636" w:type="pct"/>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1.7. Ţara de origine </w:t>
            </w:r>
          </w:p>
          <w:p w:rsidR="008B5349" w:rsidRPr="00A54D9D" w:rsidRDefault="008B5349" w:rsidP="00E105F1">
            <w:pPr>
              <w:autoSpaceDE w:val="0"/>
              <w:rPr>
                <w:rFonts w:ascii="TimesNewRoman" w:eastAsia="TimesNewRoman" w:hAnsi="TimesNewRoman" w:cs="TimesNewRoman"/>
                <w:color w:val="000000" w:themeColor="text1"/>
                <w:sz w:val="20"/>
                <w:szCs w:val="20"/>
                <w:lang w:val="ro-RO"/>
              </w:rPr>
            </w:pPr>
          </w:p>
          <w:p w:rsidR="008B5349" w:rsidRPr="00A54D9D" w:rsidRDefault="008B5349" w:rsidP="00E105F1">
            <w:pPr>
              <w:autoSpaceDE w:val="0"/>
              <w:rPr>
                <w:rFonts w:ascii="TimesNewRoman" w:eastAsia="TimesNewRoman" w:hAnsi="TimesNewRoman" w:cs="TimesNewRoman"/>
                <w:color w:val="000000" w:themeColor="text1"/>
                <w:sz w:val="20"/>
                <w:szCs w:val="20"/>
                <w:lang w:val="ro-RO"/>
              </w:rPr>
            </w:pPr>
          </w:p>
        </w:tc>
        <w:tc>
          <w:tcPr>
            <w:tcW w:w="393"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p w:rsidR="008B5349" w:rsidRPr="00A54D9D" w:rsidRDefault="008B5349" w:rsidP="00E105F1">
            <w:pPr>
              <w:rPr>
                <w:rFonts w:ascii="TimesNewRoman" w:eastAsia="TimesNewRoman" w:hAnsi="TimesNewRoman" w:cs="TimesNewRoman"/>
                <w:color w:val="000000" w:themeColor="text1"/>
                <w:sz w:val="20"/>
                <w:szCs w:val="20"/>
                <w:lang w:val="ro-RO"/>
              </w:rPr>
            </w:pPr>
          </w:p>
          <w:p w:rsidR="008B5349" w:rsidRPr="00A54D9D" w:rsidRDefault="008B5349" w:rsidP="00E105F1">
            <w:pPr>
              <w:autoSpaceDE w:val="0"/>
              <w:rPr>
                <w:rFonts w:ascii="TimesNewRoman" w:eastAsia="TimesNewRoman" w:hAnsi="TimesNewRoman" w:cs="TimesNewRoman"/>
                <w:color w:val="000000" w:themeColor="text1"/>
                <w:sz w:val="20"/>
                <w:szCs w:val="20"/>
                <w:lang w:val="ro-RO"/>
              </w:rPr>
            </w:pPr>
          </w:p>
        </w:tc>
        <w:tc>
          <w:tcPr>
            <w:tcW w:w="657"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ind w:right="-118"/>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1.8. R</w:t>
            </w:r>
            <w:r w:rsidRPr="00A54D9D">
              <w:rPr>
                <w:rFonts w:ascii="TimesNewRoman" w:eastAsia="TimesNewRoman" w:hAnsi="TimesNewRoman" w:cs="TimesNewRoman"/>
                <w:color w:val="000000" w:themeColor="text1"/>
                <w:sz w:val="20"/>
                <w:szCs w:val="20"/>
                <w:lang w:val="ro-RO"/>
              </w:rPr>
              <w:t>egiune</w:t>
            </w:r>
            <w:r>
              <w:rPr>
                <w:rFonts w:ascii="TimesNewRoman" w:eastAsia="TimesNewRoman" w:hAnsi="TimesNewRoman" w:cs="TimesNewRoman"/>
                <w:color w:val="000000" w:themeColor="text1"/>
                <w:sz w:val="20"/>
                <w:szCs w:val="20"/>
                <w:lang w:val="ro-RO"/>
              </w:rPr>
              <w:t xml:space="preserve">a </w:t>
            </w:r>
            <w:r w:rsidRPr="00A54D9D">
              <w:rPr>
                <w:rFonts w:ascii="TimesNewRoman" w:eastAsia="TimesNewRoman" w:hAnsi="TimesNewRoman" w:cs="TimesNewRoman"/>
                <w:color w:val="000000" w:themeColor="text1"/>
                <w:sz w:val="20"/>
                <w:szCs w:val="20"/>
                <w:lang w:val="ro-RO"/>
              </w:rPr>
              <w:t>de origine</w:t>
            </w:r>
          </w:p>
          <w:p w:rsidR="008B5349" w:rsidRPr="00A54D9D" w:rsidRDefault="008B5349" w:rsidP="00E105F1">
            <w:pPr>
              <w:autoSpaceDE w:val="0"/>
              <w:ind w:right="-118"/>
              <w:rPr>
                <w:rFonts w:ascii="TimesNewRoman" w:eastAsia="TimesNewRoman" w:hAnsi="TimesNewRoman" w:cs="TimesNewRoman"/>
                <w:color w:val="000000" w:themeColor="text1"/>
                <w:sz w:val="20"/>
                <w:szCs w:val="20"/>
                <w:lang w:val="ro-RO"/>
              </w:rPr>
            </w:pPr>
          </w:p>
        </w:tc>
        <w:tc>
          <w:tcPr>
            <w:tcW w:w="368"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w:t>
            </w:r>
          </w:p>
          <w:p w:rsidR="008B5349" w:rsidRPr="00A54D9D" w:rsidRDefault="008B5349" w:rsidP="00E105F1">
            <w:pPr>
              <w:rPr>
                <w:rFonts w:ascii="TimesNewRoman" w:eastAsia="TimesNewRoman" w:hAnsi="TimesNewRoman" w:cs="TimesNewRoman"/>
                <w:color w:val="000000" w:themeColor="text1"/>
                <w:sz w:val="20"/>
                <w:szCs w:val="20"/>
                <w:lang w:val="ro-RO"/>
              </w:rPr>
            </w:pPr>
          </w:p>
          <w:p w:rsidR="008B5349" w:rsidRPr="00A54D9D" w:rsidRDefault="008B5349" w:rsidP="00E105F1">
            <w:pPr>
              <w:autoSpaceDE w:val="0"/>
              <w:rPr>
                <w:rFonts w:ascii="TimesNewRoman" w:eastAsia="TimesNewRoman" w:hAnsi="TimesNewRoman" w:cs="TimesNewRoman"/>
                <w:color w:val="000000" w:themeColor="text1"/>
                <w:sz w:val="20"/>
                <w:szCs w:val="20"/>
                <w:lang w:val="ro-RO"/>
              </w:rPr>
            </w:pPr>
          </w:p>
        </w:tc>
        <w:tc>
          <w:tcPr>
            <w:tcW w:w="815" w:type="pct"/>
            <w:gridSpan w:val="4"/>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1.9.</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Ţara de destinaţie</w:t>
            </w:r>
          </w:p>
        </w:tc>
        <w:tc>
          <w:tcPr>
            <w:tcW w:w="1330" w:type="pct"/>
            <w:gridSpan w:val="6"/>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tc>
        <w:tc>
          <w:tcPr>
            <w:tcW w:w="595"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eastAsia="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1.10</w:t>
            </w:r>
            <w:r>
              <w:rPr>
                <w:rFonts w:ascii="TimesNewRoman" w:eastAsia="TimesNewRoman" w:hAnsi="TimesNewRoman" w:cs="TimesNewRoman"/>
                <w:color w:val="000000" w:themeColor="text1"/>
                <w:sz w:val="20"/>
                <w:szCs w:val="20"/>
                <w:lang w:val="ro-RO"/>
              </w:rPr>
              <w:t>.</w:t>
            </w:r>
            <w:r w:rsidRPr="00A54D9D">
              <w:rPr>
                <w:rFonts w:eastAsia="TimesNewRoman" w:cs="TimesNewRoman"/>
                <w:color w:val="000000" w:themeColor="text1"/>
                <w:sz w:val="20"/>
                <w:szCs w:val="20"/>
                <w:lang w:val="ro-RO"/>
              </w:rPr>
              <w:t xml:space="preserve"> Cod</w:t>
            </w:r>
          </w:p>
        </w:tc>
      </w:tr>
      <w:tr w:rsidR="008B5349" w:rsidRPr="008B5349" w:rsidTr="00E105F1">
        <w:trPr>
          <w:trHeight w:val="630"/>
        </w:trPr>
        <w:tc>
          <w:tcPr>
            <w:tcW w:w="206" w:type="pct"/>
            <w:vMerge/>
            <w:tcBorders>
              <w:left w:val="single" w:sz="4" w:space="0" w:color="auto"/>
            </w:tcBorders>
            <w:shd w:val="clear" w:color="auto" w:fill="auto"/>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2054" w:type="pct"/>
            <w:gridSpan w:val="7"/>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1.11. Locul de origine</w:t>
            </w:r>
          </w:p>
          <w:p w:rsidR="008B5349"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                      Număr de aprobare</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r w:rsidRPr="00A54D9D">
              <w:rPr>
                <w:rFonts w:ascii="TimesNewRoman" w:eastAsia="TimesNewRoman" w:hAnsi="TimesNewRoman" w:cs="TimesNewRoman"/>
                <w:color w:val="000000" w:themeColor="text1"/>
                <w:sz w:val="20"/>
                <w:szCs w:val="20"/>
                <w:lang w:val="ro-RO"/>
              </w:rPr>
              <w:t xml:space="preserve">                  </w:t>
            </w:r>
          </w:p>
          <w:p w:rsidR="008B5349" w:rsidRPr="00A54D9D" w:rsidRDefault="008B5349" w:rsidP="00E105F1">
            <w:pPr>
              <w:jc w:val="both"/>
              <w:rPr>
                <w:color w:val="000000" w:themeColor="text1"/>
                <w:lang w:val="ro-RO"/>
              </w:rPr>
            </w:pP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1.12 Locul de destinaţie</w:t>
            </w:r>
          </w:p>
          <w:p w:rsidR="008B5349"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6432" behindDoc="0" locked="0" layoutInCell="1" allowOverlap="1" wp14:anchorId="2DEF8F73" wp14:editId="5A5F09AA">
                      <wp:simplePos x="0" y="0"/>
                      <wp:positionH relativeFrom="column">
                        <wp:posOffset>3140710</wp:posOffset>
                      </wp:positionH>
                      <wp:positionV relativeFrom="paragraph">
                        <wp:posOffset>14444</wp:posOffset>
                      </wp:positionV>
                      <wp:extent cx="114300" cy="114300"/>
                      <wp:effectExtent l="0" t="0" r="19050" b="190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3401" id="Rectangle 19" o:spid="_x0000_s1026" style="position:absolute;margin-left:247.3pt;margin-top:1.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dAHgIAAD0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d8WZFT1p&#10;9JlYE7Y1ihWLSNDgfEl5j+4BY4ve3YP85pmFdUdp6hYRhk6JmsoqYn727EJ0PF1l2+ED1AQvdgES&#10;V4cG+whILLBDkuR4lkQdApP0syhmV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5408" behindDoc="0" locked="0" layoutInCell="1" allowOverlap="1" wp14:anchorId="0B02A543" wp14:editId="7F8AC165">
                      <wp:simplePos x="0" y="0"/>
                      <wp:positionH relativeFrom="column">
                        <wp:posOffset>836930</wp:posOffset>
                      </wp:positionH>
                      <wp:positionV relativeFrom="paragraph">
                        <wp:posOffset>13809</wp:posOffset>
                      </wp:positionV>
                      <wp:extent cx="114300" cy="114300"/>
                      <wp:effectExtent l="0" t="0" r="19050" b="190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B5BF" id="Rectangle 18" o:spid="_x0000_s1026" style="position:absolute;margin-left:65.9pt;margin-top:1.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VO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Depozit vamal            Mijloace de transport intermediare</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                                        Număr de aprobare</w:t>
            </w:r>
          </w:p>
          <w:p w:rsidR="008B5349" w:rsidRPr="004865FE" w:rsidRDefault="008B5349" w:rsidP="00E105F1">
            <w:pPr>
              <w:jc w:val="both"/>
              <w:rPr>
                <w:rFonts w:ascii="TimesNewRoman" w:eastAsia="TimesNewRoman" w:hAnsi="TimesNewRoman" w:cs="TimesNewRoman"/>
                <w:color w:val="000000" w:themeColor="text1"/>
                <w:sz w:val="16"/>
                <w:szCs w:val="16"/>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8B5349" w:rsidRPr="004865FE" w:rsidRDefault="008B5349" w:rsidP="00E105F1">
            <w:pPr>
              <w:jc w:val="both"/>
              <w:rPr>
                <w:rFonts w:ascii="TimesNewRoman" w:eastAsia="TimesNewRoman" w:hAnsi="TimesNewRoman" w:cs="TimesNewRoman"/>
                <w:color w:val="000000" w:themeColor="text1"/>
                <w:sz w:val="16"/>
                <w:szCs w:val="16"/>
                <w:lang w:val="ro-RO"/>
              </w:rPr>
            </w:pPr>
          </w:p>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Cod poştal                           </w:t>
            </w:r>
          </w:p>
        </w:tc>
      </w:tr>
      <w:tr w:rsidR="008B5349" w:rsidRPr="00A54D9D" w:rsidTr="00E105F1">
        <w:trPr>
          <w:trHeight w:val="345"/>
        </w:trPr>
        <w:tc>
          <w:tcPr>
            <w:tcW w:w="206" w:type="pct"/>
            <w:vMerge/>
            <w:tcBorders>
              <w:left w:val="single" w:sz="4" w:space="0" w:color="auto"/>
              <w:bottom w:val="single" w:sz="4" w:space="0" w:color="auto"/>
            </w:tcBorders>
            <w:shd w:val="clear" w:color="auto" w:fill="auto"/>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2054" w:type="pct"/>
            <w:gridSpan w:val="7"/>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Pr>
                <w:rFonts w:ascii="TimesNewRoman" w:eastAsia="TimesNewRoman" w:hAnsi="TimesNewRoman" w:cs="TimesNewRoman"/>
                <w:color w:val="000000" w:themeColor="text1"/>
                <w:sz w:val="20"/>
                <w:szCs w:val="20"/>
                <w:lang w:val="ro-RO"/>
              </w:rPr>
              <w:t>1</w:t>
            </w:r>
            <w:r w:rsidRPr="00A54D9D">
              <w:rPr>
                <w:rFonts w:ascii="TimesNewRoman" w:eastAsia="TimesNewRoman" w:hAnsi="TimesNewRoman" w:cs="TimesNewRoman"/>
                <w:color w:val="000000" w:themeColor="text1"/>
                <w:sz w:val="20"/>
                <w:szCs w:val="20"/>
                <w:lang w:val="ro-RO"/>
              </w:rPr>
              <w:t>.13. Locul de îmbarcare</w:t>
            </w: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1.14. Data plecării    </w:t>
            </w:r>
          </w:p>
        </w:tc>
      </w:tr>
      <w:tr w:rsidR="008B5349" w:rsidRPr="00A54D9D" w:rsidTr="00E105F1">
        <w:trPr>
          <w:gridBefore w:val="1"/>
          <w:wBefore w:w="206" w:type="pct"/>
          <w:trHeight w:val="735"/>
        </w:trPr>
        <w:tc>
          <w:tcPr>
            <w:tcW w:w="2054" w:type="pct"/>
            <w:gridSpan w:val="7"/>
            <w:vMerge w:val="restart"/>
            <w:tcBorders>
              <w:top w:val="single" w:sz="4" w:space="0" w:color="auto"/>
              <w:left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1.15. Mijlocul de transpo</w:t>
            </w:r>
            <w:r>
              <w:rPr>
                <w:rFonts w:ascii="TimesNewRoman" w:eastAsia="TimesNewRoman" w:hAnsi="TimesNewRoman" w:cs="TimesNewRoman"/>
                <w:color w:val="000000" w:themeColor="text1"/>
                <w:sz w:val="20"/>
                <w:szCs w:val="20"/>
                <w:lang w:val="ro-RO"/>
              </w:rPr>
              <w:t>r</w:t>
            </w:r>
            <w:r w:rsidRPr="00A54D9D">
              <w:rPr>
                <w:rFonts w:ascii="TimesNewRoman" w:eastAsia="TimesNewRoman" w:hAnsi="TimesNewRoman" w:cs="TimesNewRoman"/>
                <w:color w:val="000000" w:themeColor="text1"/>
                <w:sz w:val="20"/>
                <w:szCs w:val="20"/>
                <w:lang w:val="ro-RO"/>
              </w:rPr>
              <w:t>t</w:t>
            </w:r>
          </w:p>
          <w:p w:rsidR="008B5349"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092A3987" wp14:editId="33EDB102">
                      <wp:simplePos x="0" y="0"/>
                      <wp:positionH relativeFrom="column">
                        <wp:posOffset>1186218</wp:posOffset>
                      </wp:positionH>
                      <wp:positionV relativeFrom="paragraph">
                        <wp:posOffset>22225</wp:posOffset>
                      </wp:positionV>
                      <wp:extent cx="114300" cy="114300"/>
                      <wp:effectExtent l="0" t="0" r="19050"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7A5A" id="Rectangle 13" o:spid="_x0000_s1026" style="position:absolute;margin-left:93.4pt;margin-top:1.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fXHQ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40AC5FB6" wp14:editId="2FE0959F">
                      <wp:simplePos x="0" y="0"/>
                      <wp:positionH relativeFrom="column">
                        <wp:posOffset>458470</wp:posOffset>
                      </wp:positionH>
                      <wp:positionV relativeFrom="paragraph">
                        <wp:posOffset>40005</wp:posOffset>
                      </wp:positionV>
                      <wp:extent cx="114300" cy="114300"/>
                      <wp:effectExtent l="10795" t="11430" r="8255"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5523" id="Rectangle 12" o:spid="_x0000_s1026" style="position:absolute;margin-left:36.1pt;margin-top:3.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Z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Avion            Vapor        </w:t>
            </w:r>
          </w:p>
          <w:p w:rsidR="008B5349" w:rsidRPr="004865FE" w:rsidRDefault="008B5349" w:rsidP="00E105F1">
            <w:pPr>
              <w:jc w:val="both"/>
              <w:rPr>
                <w:rFonts w:ascii="TimesNewRoman" w:eastAsia="TimesNewRoman" w:hAnsi="TimesNewRoman" w:cs="TimesNewRoman"/>
                <w:color w:val="000000" w:themeColor="text1"/>
                <w:sz w:val="10"/>
                <w:szCs w:val="10"/>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55D8B9B2" wp14:editId="7658BFB2">
                      <wp:simplePos x="0" y="0"/>
                      <wp:positionH relativeFrom="column">
                        <wp:posOffset>1174750</wp:posOffset>
                      </wp:positionH>
                      <wp:positionV relativeFrom="paragraph">
                        <wp:posOffset>16036</wp:posOffset>
                      </wp:positionV>
                      <wp:extent cx="114300" cy="114300"/>
                      <wp:effectExtent l="0" t="0" r="19050" b="190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04B4" id="Rectangle 14" o:spid="_x0000_s1026" style="position:absolute;margin-left:92.5pt;margin-top:1.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jW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2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Vagon de cale ferată       </w:t>
            </w:r>
          </w:p>
          <w:p w:rsidR="008B5349" w:rsidRPr="004865FE" w:rsidRDefault="008B5349" w:rsidP="00E105F1">
            <w:pPr>
              <w:jc w:val="both"/>
              <w:rPr>
                <w:rFonts w:ascii="TimesNewRoman" w:eastAsia="TimesNewRoman" w:hAnsi="TimesNewRoman" w:cs="TimesNewRoman"/>
                <w:color w:val="000000" w:themeColor="text1"/>
                <w:sz w:val="10"/>
                <w:szCs w:val="10"/>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45BF0E4B" wp14:editId="4D942C2F">
                      <wp:simplePos x="0" y="0"/>
                      <wp:positionH relativeFrom="column">
                        <wp:posOffset>1466215</wp:posOffset>
                      </wp:positionH>
                      <wp:positionV relativeFrom="paragraph">
                        <wp:posOffset>24130</wp:posOffset>
                      </wp:positionV>
                      <wp:extent cx="114300" cy="114300"/>
                      <wp:effectExtent l="8890" t="5080" r="10160"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1649" id="Rectangle 16" o:spid="_x0000_s1026" style="position:absolute;margin-left:115.45pt;margin-top:1.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Xr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2336" behindDoc="0" locked="0" layoutInCell="1" allowOverlap="1" wp14:anchorId="486FF837" wp14:editId="0A923A77">
                      <wp:simplePos x="0" y="0"/>
                      <wp:positionH relativeFrom="column">
                        <wp:posOffset>780415</wp:posOffset>
                      </wp:positionH>
                      <wp:positionV relativeFrom="paragraph">
                        <wp:posOffset>24130</wp:posOffset>
                      </wp:positionV>
                      <wp:extent cx="114300" cy="114300"/>
                      <wp:effectExtent l="8890" t="5080" r="10160" b="1397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DE30E" id="Rectangle 15" o:spid="_x0000_s1026" style="position:absolute;margin-left:61.45pt;margin-top:1.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R4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Vehicul rutier           Altele         </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Identificare</w:t>
            </w:r>
            <w:r w:rsidRPr="00A54D9D">
              <w:rPr>
                <w:rFonts w:eastAsia="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w:t>
            </w:r>
          </w:p>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Referinţe document</w:t>
            </w:r>
            <w:r>
              <w:rPr>
                <w:rFonts w:ascii="TimesNewRoman" w:eastAsia="TimesNewRoman" w:hAnsi="TimesNewRoman" w:cs="TimesNewRoman"/>
                <w:color w:val="000000" w:themeColor="text1"/>
                <w:sz w:val="20"/>
                <w:szCs w:val="20"/>
                <w:lang w:val="ro-RO"/>
              </w:rPr>
              <w:t>ar</w:t>
            </w:r>
            <w:r w:rsidRPr="00A54D9D">
              <w:rPr>
                <w:rFonts w:ascii="TimesNewRoman" w:eastAsia="TimesNewRoman" w:hAnsi="TimesNewRoman" w:cs="TimesNewRoman"/>
                <w:color w:val="000000" w:themeColor="text1"/>
                <w:sz w:val="20"/>
                <w:szCs w:val="20"/>
                <w:lang w:val="ro-RO"/>
              </w:rPr>
              <w:t>e</w:t>
            </w: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1.16. PIF de intrare</w:t>
            </w:r>
          </w:p>
        </w:tc>
      </w:tr>
      <w:tr w:rsidR="008B5349" w:rsidRPr="00A54D9D" w:rsidTr="00E105F1">
        <w:trPr>
          <w:gridBefore w:val="1"/>
          <w:wBefore w:w="206" w:type="pct"/>
          <w:trHeight w:val="870"/>
        </w:trPr>
        <w:tc>
          <w:tcPr>
            <w:tcW w:w="2054" w:type="pct"/>
            <w:gridSpan w:val="7"/>
            <w:vMerge/>
            <w:tcBorders>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eastAsia="ru-RU"/>
              </w:rPr>
            </w:pP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1.17. Nr. CITES</w:t>
            </w:r>
          </w:p>
        </w:tc>
      </w:tr>
      <w:tr w:rsidR="008B5349" w:rsidRPr="00A54D9D" w:rsidTr="00E105F1">
        <w:trPr>
          <w:gridBefore w:val="1"/>
          <w:wBefore w:w="206" w:type="pct"/>
          <w:trHeight w:val="391"/>
        </w:trPr>
        <w:tc>
          <w:tcPr>
            <w:tcW w:w="2054" w:type="pct"/>
            <w:gridSpan w:val="7"/>
            <w:tcBorders>
              <w:top w:val="single" w:sz="4" w:space="0" w:color="auto"/>
              <w:left w:val="single" w:sz="4" w:space="0" w:color="auto"/>
              <w:bottom w:val="single" w:sz="4" w:space="0" w:color="auto"/>
              <w:right w:val="single" w:sz="4" w:space="0" w:color="auto"/>
            </w:tcBorders>
          </w:tcPr>
          <w:p w:rsidR="008B5349" w:rsidRPr="004865FE"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1.18. Specii de animale/Produs</w:t>
            </w:r>
          </w:p>
        </w:tc>
        <w:tc>
          <w:tcPr>
            <w:tcW w:w="2740" w:type="pct"/>
            <w:gridSpan w:val="12"/>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1.19. Codul produsului</w:t>
            </w:r>
          </w:p>
        </w:tc>
      </w:tr>
      <w:tr w:rsidR="008B5349" w:rsidRPr="00A54D9D" w:rsidTr="00E105F1">
        <w:trPr>
          <w:gridBefore w:val="1"/>
          <w:wBefore w:w="206" w:type="pct"/>
          <w:trHeight w:val="411"/>
        </w:trPr>
        <w:tc>
          <w:tcPr>
            <w:tcW w:w="3181" w:type="pct"/>
            <w:gridSpan w:val="13"/>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p>
        </w:tc>
        <w:tc>
          <w:tcPr>
            <w:tcW w:w="1613" w:type="pct"/>
            <w:gridSpan w:val="6"/>
            <w:tcBorders>
              <w:top w:val="single" w:sz="4" w:space="0" w:color="auto"/>
              <w:left w:val="single" w:sz="4" w:space="0" w:color="auto"/>
              <w:bottom w:val="single" w:sz="4" w:space="0" w:color="auto"/>
              <w:right w:val="single" w:sz="4" w:space="0" w:color="auto"/>
            </w:tcBorders>
          </w:tcPr>
          <w:p w:rsidR="008B5349" w:rsidRPr="004865FE"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1.20. Număr/Cantitate</w:t>
            </w:r>
            <w:r w:rsidRPr="004865FE">
              <w:rPr>
                <w:rFonts w:ascii="TimesNewRoman" w:eastAsia="TimesNewRoman" w:hAnsi="TimesNewRoman" w:cs="TimesNewRoman"/>
                <w:color w:val="000000" w:themeColor="text1"/>
                <w:sz w:val="20"/>
                <w:szCs w:val="20"/>
                <w:bdr w:val="single" w:sz="4" w:space="0" w:color="auto"/>
                <w:lang w:val="ro-RO"/>
              </w:rPr>
              <w:t xml:space="preserve">  </w:t>
            </w:r>
          </w:p>
        </w:tc>
      </w:tr>
      <w:tr w:rsidR="008B5349" w:rsidRPr="00A54D9D" w:rsidTr="00E105F1">
        <w:trPr>
          <w:gridBefore w:val="1"/>
          <w:wBefore w:w="206" w:type="pct"/>
          <w:trHeight w:val="630"/>
        </w:trPr>
        <w:tc>
          <w:tcPr>
            <w:tcW w:w="3346" w:type="pct"/>
            <w:gridSpan w:val="14"/>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sz w:val="20"/>
                <w:szCs w:val="20"/>
                <w:lang w:val="ro-RO"/>
              </w:rPr>
            </w:pPr>
            <w:r w:rsidRPr="00A54D9D">
              <w:rPr>
                <w:color w:val="000000" w:themeColor="text1"/>
                <w:sz w:val="20"/>
                <w:szCs w:val="20"/>
                <w:lang w:val="ro-RO"/>
              </w:rPr>
              <w:t>1.21</w:t>
            </w:r>
            <w:r>
              <w:rPr>
                <w:color w:val="000000" w:themeColor="text1"/>
                <w:sz w:val="20"/>
                <w:szCs w:val="20"/>
                <w:lang w:val="ro-RO"/>
              </w:rPr>
              <w:t>.</w:t>
            </w:r>
            <w:r w:rsidRPr="00A54D9D">
              <w:rPr>
                <w:color w:val="000000" w:themeColor="text1"/>
                <w:sz w:val="20"/>
                <w:szCs w:val="20"/>
                <w:lang w:val="ro-RO"/>
              </w:rPr>
              <w:t xml:space="preserve"> Temperatura produselor</w:t>
            </w:r>
          </w:p>
          <w:p w:rsidR="008B5349" w:rsidRPr="00A54D9D" w:rsidRDefault="008B5349" w:rsidP="00E105F1">
            <w:pPr>
              <w:jc w:val="both"/>
              <w:rPr>
                <w:color w:val="000000" w:themeColor="text1"/>
                <w:sz w:val="20"/>
                <w:szCs w:val="20"/>
                <w:lang w:val="ro-RO"/>
              </w:rPr>
            </w:pPr>
            <w:r w:rsidRPr="00A54D9D">
              <w:rPr>
                <w:noProof/>
                <w:color w:val="000000" w:themeColor="text1"/>
                <w:sz w:val="20"/>
                <w:szCs w:val="20"/>
                <w:lang w:eastAsia="ru-RU"/>
              </w:rPr>
              <mc:AlternateContent>
                <mc:Choice Requires="wps">
                  <w:drawing>
                    <wp:anchor distT="0" distB="0" distL="114300" distR="114300" simplePos="0" relativeHeight="251669504" behindDoc="0" locked="0" layoutInCell="1" allowOverlap="1" wp14:anchorId="26D98A99" wp14:editId="02A6DF3C">
                      <wp:simplePos x="0" y="0"/>
                      <wp:positionH relativeFrom="column">
                        <wp:posOffset>3468370</wp:posOffset>
                      </wp:positionH>
                      <wp:positionV relativeFrom="paragraph">
                        <wp:posOffset>10321</wp:posOffset>
                      </wp:positionV>
                      <wp:extent cx="114300" cy="114300"/>
                      <wp:effectExtent l="0" t="0" r="19050" b="1905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3F3F" id="Rectangle 23" o:spid="_x0000_s1026" style="position:absolute;margin-left:273.1pt;margin-top:.8pt;width:9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"/>
                  </w:pict>
                </mc:Fallback>
              </mc:AlternateContent>
            </w:r>
            <w:r w:rsidRPr="00A54D9D">
              <w:rPr>
                <w:noProof/>
                <w:color w:val="000000" w:themeColor="text1"/>
                <w:sz w:val="20"/>
                <w:szCs w:val="20"/>
                <w:lang w:eastAsia="ru-RU"/>
              </w:rPr>
              <mc:AlternateContent>
                <mc:Choice Requires="wps">
                  <w:drawing>
                    <wp:anchor distT="0" distB="0" distL="114300" distR="114300" simplePos="0" relativeHeight="251668480" behindDoc="0" locked="0" layoutInCell="1" allowOverlap="1" wp14:anchorId="56CEB77E" wp14:editId="53624D8B">
                      <wp:simplePos x="0" y="0"/>
                      <wp:positionH relativeFrom="column">
                        <wp:posOffset>2293620</wp:posOffset>
                      </wp:positionH>
                      <wp:positionV relativeFrom="paragraph">
                        <wp:posOffset>17306</wp:posOffset>
                      </wp:positionV>
                      <wp:extent cx="114300" cy="114300"/>
                      <wp:effectExtent l="0" t="0" r="19050" b="190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21EEB" id="Rectangle 22" o:spid="_x0000_s1026" style="position:absolute;margin-left:180.6pt;margin-top:1.35pt;width:9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"/>
                  </w:pict>
                </mc:Fallback>
              </mc:AlternateContent>
            </w:r>
            <w:r w:rsidRPr="00A54D9D">
              <w:rPr>
                <w:rFonts w:ascii="TimesNewRoman" w:eastAsia="TimesNewRoman" w:hAnsi="TimesNewRoman" w:cs="TimesNew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7D45A622" wp14:editId="740361FB">
                      <wp:simplePos x="0" y="0"/>
                      <wp:positionH relativeFrom="column">
                        <wp:posOffset>1036320</wp:posOffset>
                      </wp:positionH>
                      <wp:positionV relativeFrom="paragraph">
                        <wp:posOffset>15401</wp:posOffset>
                      </wp:positionV>
                      <wp:extent cx="114300" cy="114300"/>
                      <wp:effectExtent l="0" t="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F316" id="Rectangle 20" o:spid="_x0000_s1026" style="position:absolute;margin-left:81.6pt;margin-top:1.2pt;width:9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"/>
                  </w:pict>
                </mc:Fallback>
              </mc:AlternateContent>
            </w:r>
            <w:r w:rsidRPr="00A54D9D">
              <w:rPr>
                <w:color w:val="000000" w:themeColor="text1"/>
                <w:lang w:val="ro-RO"/>
              </w:rPr>
              <w:t xml:space="preserve">       </w:t>
            </w:r>
            <w:r w:rsidRPr="00A54D9D">
              <w:rPr>
                <w:color w:val="000000" w:themeColor="text1"/>
                <w:sz w:val="20"/>
                <w:szCs w:val="20"/>
                <w:lang w:val="ro-RO"/>
              </w:rPr>
              <w:t xml:space="preserve">Ambientală                    Refrigerată                  Congelată </w:t>
            </w:r>
          </w:p>
          <w:p w:rsidR="008B5349" w:rsidRPr="004865FE" w:rsidRDefault="008B5349" w:rsidP="00E105F1">
            <w:pPr>
              <w:jc w:val="both"/>
              <w:rPr>
                <w:color w:val="000000" w:themeColor="text1"/>
                <w:sz w:val="20"/>
                <w:szCs w:val="20"/>
                <w:lang w:val="ro-RO"/>
              </w:rPr>
            </w:pPr>
          </w:p>
        </w:tc>
        <w:tc>
          <w:tcPr>
            <w:tcW w:w="1448" w:type="pct"/>
            <w:gridSpan w:val="5"/>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1.22. Număr de ambalaje</w:t>
            </w:r>
          </w:p>
        </w:tc>
      </w:tr>
      <w:tr w:rsidR="008B5349" w:rsidRPr="00A54D9D" w:rsidTr="00E105F1">
        <w:trPr>
          <w:gridBefore w:val="1"/>
          <w:wBefore w:w="206" w:type="pct"/>
        </w:trPr>
        <w:tc>
          <w:tcPr>
            <w:tcW w:w="3346" w:type="pct"/>
            <w:gridSpan w:val="14"/>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eastAsia="TimesNewRoman" w:cs="TimesNewRoman"/>
                <w:color w:val="000000" w:themeColor="text1"/>
                <w:sz w:val="20"/>
                <w:szCs w:val="20"/>
                <w:lang w:val="ro-RO"/>
              </w:rPr>
            </w:pPr>
            <w:r w:rsidRPr="00A54D9D">
              <w:rPr>
                <w:rFonts w:eastAsia="TimesNewRoman" w:cs="TimesNewRoman"/>
                <w:color w:val="000000" w:themeColor="text1"/>
                <w:sz w:val="20"/>
                <w:szCs w:val="20"/>
                <w:lang w:val="ro-RO"/>
              </w:rPr>
              <w:lastRenderedPageBreak/>
              <w:t>1.23 Numărul sigiliului/containerului</w:t>
            </w:r>
          </w:p>
          <w:p w:rsidR="008B5349" w:rsidRPr="004865FE" w:rsidRDefault="008B5349" w:rsidP="00E105F1">
            <w:pPr>
              <w:jc w:val="both"/>
              <w:rPr>
                <w:color w:val="000000" w:themeColor="text1"/>
                <w:sz w:val="16"/>
                <w:szCs w:val="16"/>
                <w:lang w:val="ro-RO"/>
              </w:rPr>
            </w:pPr>
          </w:p>
        </w:tc>
        <w:tc>
          <w:tcPr>
            <w:tcW w:w="1448" w:type="pct"/>
            <w:gridSpan w:val="5"/>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color w:val="000000" w:themeColor="text1"/>
                <w:sz w:val="20"/>
                <w:szCs w:val="20"/>
                <w:lang w:val="ro-RO"/>
              </w:rPr>
              <w:t>1.24 Tipul de ambalaj</w:t>
            </w:r>
          </w:p>
        </w:tc>
      </w:tr>
      <w:tr w:rsidR="008B5349" w:rsidRPr="00A54D9D" w:rsidTr="00E105F1">
        <w:trPr>
          <w:gridBefore w:val="1"/>
          <w:wBefore w:w="206" w:type="pct"/>
        </w:trPr>
        <w:tc>
          <w:tcPr>
            <w:tcW w:w="4794" w:type="pct"/>
            <w:gridSpan w:val="19"/>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sz w:val="20"/>
                <w:szCs w:val="20"/>
                <w:lang w:val="ro-RO"/>
              </w:rPr>
            </w:pPr>
            <w:r w:rsidRPr="00A54D9D">
              <w:rPr>
                <w:color w:val="000000" w:themeColor="text1"/>
                <w:sz w:val="20"/>
                <w:szCs w:val="20"/>
                <w:lang w:val="ro-RO"/>
              </w:rPr>
              <w:t>1.25 Mărfuri certificate pentru:</w:t>
            </w:r>
          </w:p>
          <w:p w:rsidR="008B5349" w:rsidRPr="004865FE" w:rsidRDefault="008B5349" w:rsidP="00E105F1">
            <w:pPr>
              <w:jc w:val="both"/>
              <w:rPr>
                <w:color w:val="000000" w:themeColor="text1"/>
                <w:sz w:val="16"/>
                <w:szCs w:val="16"/>
                <w:lang w:val="ro-RO"/>
              </w:rPr>
            </w:pPr>
            <w:r w:rsidRPr="00A54D9D">
              <w:rPr>
                <w:noProof/>
                <w:color w:val="000000" w:themeColor="text1"/>
                <w:sz w:val="20"/>
                <w:szCs w:val="20"/>
                <w:lang w:eastAsia="ru-RU"/>
              </w:rPr>
              <mc:AlternateContent>
                <mc:Choice Requires="wps">
                  <w:drawing>
                    <wp:anchor distT="0" distB="0" distL="114300" distR="114300" simplePos="0" relativeHeight="251664384" behindDoc="0" locked="0" layoutInCell="1" allowOverlap="1" wp14:anchorId="40D2CF4C" wp14:editId="72676CD9">
                      <wp:simplePos x="0" y="0"/>
                      <wp:positionH relativeFrom="column">
                        <wp:posOffset>1150620</wp:posOffset>
                      </wp:positionH>
                      <wp:positionV relativeFrom="paragraph">
                        <wp:posOffset>135255</wp:posOffset>
                      </wp:positionV>
                      <wp:extent cx="114300" cy="114300"/>
                      <wp:effectExtent l="7620" t="11430" r="11430"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E87A" id="Rectangle 17" o:spid="_x0000_s1026" style="position:absolute;margin-left:90.6pt;margin-top:10.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s6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c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"/>
                  </w:pict>
                </mc:Fallback>
              </mc:AlternateContent>
            </w:r>
            <w:r w:rsidRPr="00A54D9D">
              <w:rPr>
                <w:color w:val="000000" w:themeColor="text1"/>
                <w:sz w:val="20"/>
                <w:szCs w:val="20"/>
                <w:lang w:val="ro-RO"/>
              </w:rPr>
              <w:t xml:space="preserve">        </w:t>
            </w:r>
          </w:p>
          <w:p w:rsidR="008B5349" w:rsidRPr="00A54D9D" w:rsidRDefault="008B5349" w:rsidP="00E105F1">
            <w:pPr>
              <w:jc w:val="both"/>
              <w:rPr>
                <w:color w:val="000000" w:themeColor="text1"/>
                <w:sz w:val="20"/>
                <w:szCs w:val="20"/>
                <w:lang w:val="ro-RO"/>
              </w:rPr>
            </w:pPr>
            <w:r w:rsidRPr="00A54D9D">
              <w:rPr>
                <w:color w:val="000000" w:themeColor="text1"/>
                <w:sz w:val="20"/>
                <w:szCs w:val="20"/>
                <w:lang w:val="ro-RO"/>
              </w:rPr>
              <w:t xml:space="preserve">        Consum uman </w:t>
            </w:r>
          </w:p>
          <w:p w:rsidR="008B5349" w:rsidRPr="004865FE" w:rsidRDefault="008B5349" w:rsidP="00E105F1">
            <w:pPr>
              <w:jc w:val="both"/>
              <w:rPr>
                <w:color w:val="000000" w:themeColor="text1"/>
                <w:sz w:val="16"/>
                <w:szCs w:val="16"/>
                <w:lang w:val="ro-RO"/>
              </w:rPr>
            </w:pPr>
          </w:p>
        </w:tc>
      </w:tr>
      <w:tr w:rsidR="008B5349" w:rsidRPr="00A54D9D" w:rsidTr="00E105F1">
        <w:trPr>
          <w:gridBefore w:val="1"/>
          <w:wBefore w:w="206" w:type="pct"/>
          <w:trHeight w:val="547"/>
        </w:trPr>
        <w:tc>
          <w:tcPr>
            <w:tcW w:w="2315" w:type="pct"/>
            <w:gridSpan w:val="8"/>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noProof/>
                <w:color w:val="000000" w:themeColor="text1"/>
                <w:sz w:val="20"/>
                <w:szCs w:val="20"/>
                <w:lang w:eastAsia="ru-RU"/>
              </w:rPr>
              <mc:AlternateContent>
                <mc:Choice Requires="wps">
                  <w:drawing>
                    <wp:anchor distT="0" distB="0" distL="114300" distR="114300" simplePos="0" relativeHeight="251670528" behindDoc="0" locked="0" layoutInCell="1" allowOverlap="1" wp14:anchorId="04C7C3A9" wp14:editId="7EA9E390">
                      <wp:simplePos x="0" y="0"/>
                      <wp:positionH relativeFrom="column">
                        <wp:posOffset>1897380</wp:posOffset>
                      </wp:positionH>
                      <wp:positionV relativeFrom="paragraph">
                        <wp:posOffset>13335</wp:posOffset>
                      </wp:positionV>
                      <wp:extent cx="114300" cy="114300"/>
                      <wp:effectExtent l="11430" t="13335" r="7620" b="571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9790" id="Rectangle 24" o:spid="_x0000_s1026" style="position:absolute;margin-left:149.4pt;margin-top:1.05pt;width:9pt;height: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"/>
                  </w:pict>
                </mc:Fallback>
              </mc:AlternateContent>
            </w:r>
            <w:r w:rsidRPr="00A54D9D">
              <w:rPr>
                <w:rFonts w:ascii="TimesNewRoman" w:eastAsia="TimesNewRoman" w:hAnsi="TimesNewRoman" w:cs="TimesNewRoman"/>
                <w:color w:val="000000" w:themeColor="text1"/>
                <w:sz w:val="20"/>
                <w:szCs w:val="20"/>
                <w:lang w:val="ro-RO"/>
              </w:rPr>
              <w:t xml:space="preserve">1.26. Pentru tranzit                                 </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Ţara                                                 Codul ISO      </w:t>
            </w:r>
          </w:p>
        </w:tc>
        <w:tc>
          <w:tcPr>
            <w:tcW w:w="2479" w:type="pct"/>
            <w:gridSpan w:val="11"/>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color w:val="000000" w:themeColor="text1"/>
                <w:lang w:val="ro-RO"/>
              </w:rPr>
            </w:pPr>
            <w:r w:rsidRPr="00A54D9D">
              <w:rPr>
                <w:color w:val="000000" w:themeColor="text1"/>
                <w:sz w:val="20"/>
                <w:szCs w:val="20"/>
                <w:lang w:val="ro-RO"/>
              </w:rPr>
              <w:t>1.27. Pentru depozitare</w:t>
            </w:r>
          </w:p>
        </w:tc>
      </w:tr>
      <w:tr w:rsidR="008B5349" w:rsidRPr="00A54D9D" w:rsidTr="00E105F1">
        <w:trPr>
          <w:gridBefore w:val="1"/>
          <w:wBefore w:w="206" w:type="pct"/>
          <w:trHeight w:val="287"/>
        </w:trPr>
        <w:tc>
          <w:tcPr>
            <w:tcW w:w="4794" w:type="pct"/>
            <w:gridSpan w:val="19"/>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1.28. Identificarea mărfurilor</w:t>
            </w:r>
          </w:p>
        </w:tc>
      </w:tr>
      <w:tr w:rsidR="008B5349" w:rsidRPr="00A54D9D" w:rsidTr="00E105F1">
        <w:trPr>
          <w:gridBefore w:val="1"/>
          <w:wBefore w:w="206" w:type="pct"/>
          <w:trHeight w:val="1008"/>
        </w:trPr>
        <w:tc>
          <w:tcPr>
            <w:tcW w:w="904" w:type="pct"/>
            <w:gridSpan w:val="2"/>
            <w:tcBorders>
              <w:top w:val="single" w:sz="4" w:space="0" w:color="auto"/>
              <w:left w:val="single" w:sz="4" w:space="0" w:color="auto"/>
              <w:bottom w:val="single" w:sz="4" w:space="0" w:color="auto"/>
              <w:right w:val="single" w:sz="4" w:space="0" w:color="auto"/>
            </w:tcBorders>
          </w:tcPr>
          <w:p w:rsidR="008B5349"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Specie</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(denumirea ştiinţifică)</w:t>
            </w:r>
          </w:p>
          <w:p w:rsidR="008B5349" w:rsidRDefault="008B5349" w:rsidP="00E105F1">
            <w:pPr>
              <w:autoSpaceDE w:val="0"/>
              <w:jc w:val="center"/>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p>
        </w:tc>
        <w:tc>
          <w:tcPr>
            <w:tcW w:w="545"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Natura mărfurilor</w:t>
            </w:r>
          </w:p>
        </w:tc>
        <w:tc>
          <w:tcPr>
            <w:tcW w:w="417"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Abator</w:t>
            </w:r>
          </w:p>
        </w:tc>
        <w:tc>
          <w:tcPr>
            <w:tcW w:w="654" w:type="pct"/>
            <w:gridSpan w:val="4"/>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Unitate producătoare     </w:t>
            </w:r>
          </w:p>
        </w:tc>
        <w:tc>
          <w:tcPr>
            <w:tcW w:w="487"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Depozit frigorific   </w:t>
            </w:r>
          </w:p>
        </w:tc>
        <w:tc>
          <w:tcPr>
            <w:tcW w:w="600" w:type="pct"/>
            <w:gridSpan w:val="4"/>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Numărul de pachete    </w:t>
            </w:r>
          </w:p>
        </w:tc>
        <w:tc>
          <w:tcPr>
            <w:tcW w:w="592" w:type="pct"/>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Tipul de ambalaj            </w:t>
            </w:r>
          </w:p>
        </w:tc>
        <w:tc>
          <w:tcPr>
            <w:tcW w:w="595"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Greutate netă</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(kg)</w:t>
            </w:r>
          </w:p>
        </w:tc>
      </w:tr>
      <w:tr w:rsidR="008B5349" w:rsidRPr="008B5349" w:rsidTr="00E105F1">
        <w:trPr>
          <w:gridAfter w:val="1"/>
          <w:wAfter w:w="11" w:type="pct"/>
          <w:trHeight w:val="557"/>
        </w:trPr>
        <w:tc>
          <w:tcPr>
            <w:tcW w:w="206" w:type="pct"/>
            <w:vMerge w:val="restart"/>
            <w:tcBorders>
              <w:top w:val="single" w:sz="4" w:space="0" w:color="auto"/>
              <w:left w:val="single" w:sz="4" w:space="0" w:color="auto"/>
            </w:tcBorders>
            <w:shd w:val="clear" w:color="auto" w:fill="auto"/>
            <w:textDirection w:val="btLr"/>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2: Certificarea</w:t>
            </w:r>
          </w:p>
        </w:tc>
        <w:tc>
          <w:tcPr>
            <w:tcW w:w="2327" w:type="pct"/>
            <w:gridSpan w:val="9"/>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c>
          <w:tcPr>
            <w:tcW w:w="1280" w:type="pct"/>
            <w:gridSpan w:val="7"/>
            <w:tcBorders>
              <w:top w:val="single" w:sz="4" w:space="0" w:color="auto"/>
              <w:left w:val="single" w:sz="4" w:space="0" w:color="auto"/>
              <w:bottom w:val="single" w:sz="4" w:space="0" w:color="auto"/>
              <w:right w:val="single" w:sz="4" w:space="0" w:color="auto"/>
            </w:tcBorders>
          </w:tcPr>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2.a Numărul de referinţă a</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 xml:space="preserve"> certificatului</w:t>
            </w:r>
          </w:p>
        </w:tc>
        <w:tc>
          <w:tcPr>
            <w:tcW w:w="1176" w:type="pct"/>
            <w:gridSpan w:val="2"/>
            <w:tcBorders>
              <w:top w:val="single" w:sz="4" w:space="0" w:color="auto"/>
              <w:left w:val="single" w:sz="4" w:space="0" w:color="auto"/>
              <w:bottom w:val="single" w:sz="4" w:space="0" w:color="auto"/>
              <w:right w:val="single" w:sz="4" w:space="0" w:color="auto"/>
            </w:tcBorders>
          </w:tcPr>
          <w:p w:rsidR="008B5349" w:rsidRPr="00A54D9D" w:rsidRDefault="008B5349" w:rsidP="00E105F1">
            <w:pPr>
              <w:autoSpaceDE w:val="0"/>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2.b</w:t>
            </w:r>
            <w:r w:rsidRPr="00A54D9D">
              <w:rPr>
                <w:color w:val="000000" w:themeColor="text1"/>
                <w:lang w:val="ro-RO"/>
              </w:rPr>
              <w:t xml:space="preserve"> </w:t>
            </w:r>
            <w:r w:rsidRPr="00A54D9D">
              <w:rPr>
                <w:rFonts w:ascii="TimesNewRoman" w:eastAsia="TimesNewRoman" w:hAnsi="TimesNewRoman" w:cs="TimesNewRoman"/>
                <w:color w:val="000000" w:themeColor="text1"/>
                <w:sz w:val="20"/>
                <w:szCs w:val="20"/>
                <w:lang w:val="ro-RO"/>
              </w:rPr>
              <w:t>Număr</w:t>
            </w:r>
            <w:r>
              <w:rPr>
                <w:rFonts w:ascii="TimesNewRoman" w:eastAsia="TimesNewRoman" w:hAnsi="TimesNewRoman" w:cs="TimesNewRoman"/>
                <w:color w:val="000000" w:themeColor="text1"/>
                <w:sz w:val="20"/>
                <w:szCs w:val="20"/>
                <w:lang w:val="ro-RO"/>
              </w:rPr>
              <w:t>ul</w:t>
            </w:r>
            <w:r w:rsidRPr="00A54D9D">
              <w:rPr>
                <w:rFonts w:ascii="TimesNewRoman" w:eastAsia="TimesNewRoman" w:hAnsi="TimesNewRoman" w:cs="TimesNewRoman"/>
                <w:color w:val="000000" w:themeColor="text1"/>
                <w:sz w:val="20"/>
                <w:szCs w:val="20"/>
                <w:lang w:val="ro-RO"/>
              </w:rPr>
              <w:t xml:space="preserve"> de referinţă</w:t>
            </w:r>
          </w:p>
          <w:p w:rsidR="008B5349" w:rsidRPr="00A54D9D" w:rsidRDefault="008B5349" w:rsidP="00E105F1">
            <w:pP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local</w:t>
            </w:r>
          </w:p>
        </w:tc>
      </w:tr>
      <w:tr w:rsidR="008B5349" w:rsidRPr="008B5349" w:rsidTr="00E105F1">
        <w:trPr>
          <w:gridAfter w:val="1"/>
          <w:wAfter w:w="11" w:type="pct"/>
          <w:trHeight w:val="450"/>
        </w:trPr>
        <w:tc>
          <w:tcPr>
            <w:tcW w:w="206" w:type="pct"/>
            <w:vMerge/>
            <w:tcBorders>
              <w:left w:val="single" w:sz="4" w:space="0" w:color="auto"/>
              <w:bottom w:val="single" w:sz="4" w:space="0" w:color="auto"/>
            </w:tcBorders>
            <w:shd w:val="clear" w:color="auto" w:fill="auto"/>
          </w:tcPr>
          <w:p w:rsidR="008B5349" w:rsidRPr="00A54D9D" w:rsidRDefault="008B5349" w:rsidP="00E105F1">
            <w:pPr>
              <w:jc w:val="both"/>
              <w:rPr>
                <w:rFonts w:ascii="TimesNewRoman" w:eastAsia="TimesNewRoman" w:hAnsi="TimesNewRoman" w:cs="TimesNewRoman"/>
                <w:color w:val="000000" w:themeColor="text1"/>
                <w:sz w:val="20"/>
                <w:szCs w:val="20"/>
                <w:lang w:val="ro-RO"/>
              </w:rPr>
            </w:pPr>
          </w:p>
        </w:tc>
        <w:tc>
          <w:tcPr>
            <w:tcW w:w="4783" w:type="pct"/>
            <w:gridSpan w:val="18"/>
            <w:tcBorders>
              <w:left w:val="single" w:sz="4" w:space="0" w:color="auto"/>
              <w:bottom w:val="single" w:sz="4" w:space="0" w:color="auto"/>
              <w:right w:val="single" w:sz="4" w:space="0" w:color="auto"/>
            </w:tcBorders>
          </w:tcPr>
          <w:p w:rsidR="008B5349" w:rsidRPr="00A54D9D" w:rsidRDefault="008B5349"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Subsemnatul, medic veterinar oficial, certific faptul că:</w:t>
            </w:r>
          </w:p>
          <w:p w:rsidR="008B5349" w:rsidRPr="00A54D9D" w:rsidRDefault="008B5349" w:rsidP="00E105F1">
            <w:pPr>
              <w:jc w:val="both"/>
              <w:rPr>
                <w:rFonts w:ascii="TimesNewRoman" w:eastAsia="TimesNewRoman" w:hAnsi="TimesNewRoman" w:cs="TimesNewRoman"/>
                <w:color w:val="000000" w:themeColor="text1"/>
                <w:sz w:val="20"/>
                <w:szCs w:val="20"/>
                <w:lang w:val="ro-RO"/>
              </w:rPr>
            </w:pPr>
          </w:p>
          <w:p w:rsidR="008B5349" w:rsidRPr="00A54D9D" w:rsidRDefault="008B5349" w:rsidP="00E105F1">
            <w:pPr>
              <w:ind w:left="316"/>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Produsul din carne, stomacurile, vezicile sau intestinele tratate (</w:t>
            </w:r>
            <w:r w:rsidRPr="00A54D9D">
              <w:rPr>
                <w:rFonts w:ascii="TimesNewRoman" w:eastAsia="TimesNewRoman" w:hAnsi="TimesNewRoman" w:cs="TimesNewRoman"/>
                <w:color w:val="000000" w:themeColor="text1"/>
                <w:sz w:val="20"/>
                <w:szCs w:val="20"/>
                <w:vertAlign w:val="superscript"/>
                <w:lang w:val="ro-RO"/>
              </w:rPr>
              <w:t>1</w:t>
            </w:r>
            <w:r w:rsidRPr="00A54D9D">
              <w:rPr>
                <w:rFonts w:ascii="TimesNewRoman" w:eastAsia="TimesNewRoman" w:hAnsi="TimesNewRoman" w:cs="TimesNewRoman"/>
                <w:color w:val="000000" w:themeColor="text1"/>
                <w:sz w:val="20"/>
                <w:szCs w:val="20"/>
                <w:lang w:val="ro-RO"/>
              </w:rPr>
              <w:t>) pentru tranzit şi/sau pentru depozitare (</w:t>
            </w:r>
            <w:r w:rsidRPr="00A54D9D">
              <w:rPr>
                <w:rFonts w:ascii="TimesNewRoman" w:eastAsia="TimesNewRoman" w:hAnsi="TimesNewRoman" w:cs="TimesNewRoman"/>
                <w:color w:val="000000" w:themeColor="text1"/>
                <w:sz w:val="20"/>
                <w:szCs w:val="20"/>
                <w:vertAlign w:val="superscript"/>
                <w:lang w:val="ro-RO"/>
              </w:rPr>
              <w:t>2</w:t>
            </w:r>
            <w:r w:rsidRPr="00A54D9D">
              <w:rPr>
                <w:rFonts w:ascii="TimesNewRoman" w:eastAsia="TimesNewRoman" w:hAnsi="TimesNewRoman" w:cs="TimesNewRoman"/>
                <w:color w:val="000000" w:themeColor="text1"/>
                <w:sz w:val="20"/>
                <w:szCs w:val="20"/>
                <w:lang w:val="ro-RO"/>
              </w:rPr>
              <w:t>)</w:t>
            </w:r>
            <w:r>
              <w:rPr>
                <w:rFonts w:ascii="TimesNewRoman" w:eastAsia="TimesNewRoman" w:hAnsi="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descrise în prezentul certificat</w:t>
            </w:r>
            <w:r>
              <w:rPr>
                <w:rFonts w:ascii="TimesNewRoman" w:eastAsia="TimesNewRoman" w:hAnsi="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conţin următoarele componente din carne şi respectă criteriile menţionate mai jos:</w:t>
            </w:r>
          </w:p>
          <w:p w:rsidR="008B5349" w:rsidRPr="00A54D9D" w:rsidRDefault="008B5349" w:rsidP="00E105F1">
            <w:pPr>
              <w:ind w:left="316"/>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2.1. pr</w:t>
            </w:r>
            <w:r>
              <w:rPr>
                <w:rFonts w:ascii="TimesNewRoman" w:eastAsia="TimesNewRoman" w:hAnsi="TimesNewRoman" w:cs="TimesNewRoman"/>
                <w:color w:val="000000" w:themeColor="text1"/>
                <w:sz w:val="20"/>
                <w:szCs w:val="20"/>
                <w:lang w:val="ro-RO"/>
              </w:rPr>
              <w:t>ovin dintr-o unitate autorizată</w:t>
            </w:r>
            <w:r w:rsidRPr="00A54D9D">
              <w:rPr>
                <w:rFonts w:ascii="TimesNewRoman" w:eastAsia="TimesNewRoman" w:hAnsi="TimesNewRoman" w:cs="TimesNewRoman"/>
                <w:color w:val="000000" w:themeColor="text1"/>
                <w:sz w:val="20"/>
                <w:szCs w:val="20"/>
                <w:lang w:val="ro-RO"/>
              </w:rPr>
              <w:t>; precum şi</w:t>
            </w:r>
          </w:p>
          <w:p w:rsidR="008B5349" w:rsidRPr="00A54D9D" w:rsidRDefault="008B5349" w:rsidP="00E105F1">
            <w:pPr>
              <w:ind w:left="316"/>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2.2. întrunesc cerinţele stabilite în certificatul sanitar-veterinar, indicat în anexa nr.</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3</w:t>
            </w:r>
            <w:r w:rsidRPr="00A54D9D">
              <w:rPr>
                <w:rFonts w:eastAsia="Times New Roman"/>
                <w:bCs/>
                <w:color w:val="000000" w:themeColor="text1"/>
                <w:sz w:val="20"/>
                <w:szCs w:val="20"/>
                <w:lang w:val="ro-RO" w:eastAsia="ru-RU"/>
              </w:rPr>
              <w:t xml:space="preserve"> la prezenta Normă</w:t>
            </w:r>
            <w:r>
              <w:rPr>
                <w:rFonts w:eastAsia="Times New Roman"/>
                <w:bCs/>
                <w:color w:val="000000" w:themeColor="text1"/>
                <w:sz w:val="20"/>
                <w:szCs w:val="20"/>
                <w:lang w:val="ro-RO" w:eastAsia="ru-RU"/>
              </w:rPr>
              <w:t>.</w:t>
            </w:r>
          </w:p>
          <w:p w:rsidR="008B5349" w:rsidRPr="00A54D9D" w:rsidRDefault="008B5349" w:rsidP="00E105F1">
            <w:pPr>
              <w:autoSpaceDE w:val="0"/>
              <w:jc w:val="both"/>
              <w:rPr>
                <w:rFonts w:ascii="TimesNewRoman" w:eastAsia="TimesNewRoman" w:hAnsi="TimesNewRoman" w:cs="TimesNewRoman"/>
                <w:color w:val="000000" w:themeColor="text1"/>
                <w:sz w:val="20"/>
                <w:szCs w:val="20"/>
                <w:lang w:val="ro-RO"/>
              </w:rPr>
            </w:pPr>
          </w:p>
        </w:tc>
      </w:tr>
      <w:tr w:rsidR="008B5349" w:rsidRPr="008B5349" w:rsidTr="00E105F1">
        <w:trPr>
          <w:gridBefore w:val="1"/>
          <w:gridAfter w:val="1"/>
          <w:wBefore w:w="206" w:type="pct"/>
          <w:wAfter w:w="11" w:type="pct"/>
          <w:trHeight w:val="450"/>
        </w:trPr>
        <w:tc>
          <w:tcPr>
            <w:tcW w:w="4783" w:type="pct"/>
            <w:gridSpan w:val="18"/>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Note explicative privind certificatul sanitar-veterinar </w:t>
            </w:r>
          </w:p>
          <w:p w:rsidR="008B5349" w:rsidRPr="00E30B1A" w:rsidRDefault="008B5349" w:rsidP="00E105F1">
            <w:pPr>
              <w:ind w:firstLine="567"/>
              <w:jc w:val="both"/>
              <w:rPr>
                <w:rFonts w:eastAsia="Times New Roman"/>
                <w:color w:val="000000" w:themeColor="text1"/>
                <w:sz w:val="10"/>
                <w:szCs w:val="10"/>
                <w:lang w:val="ro-RO" w:eastAsia="ru-RU"/>
              </w:rPr>
            </w:pPr>
          </w:p>
          <w:p w:rsidR="008B5349" w:rsidRPr="00A54D9D" w:rsidRDefault="008B5349" w:rsidP="00E105F1">
            <w:pPr>
              <w:ind w:firstLine="458"/>
              <w:jc w:val="both"/>
              <w:rPr>
                <w:rFonts w:eastAsia="Times New Roman"/>
                <w:b/>
                <w:bCs/>
                <w:color w:val="000000" w:themeColor="text1"/>
                <w:sz w:val="20"/>
                <w:szCs w:val="20"/>
                <w:lang w:val="ro-RO" w:eastAsia="ru-RU"/>
              </w:rPr>
            </w:pPr>
            <w:r w:rsidRPr="00A54D9D">
              <w:rPr>
                <w:rFonts w:eastAsia="Times New Roman"/>
                <w:b/>
                <w:bCs/>
                <w:color w:val="000000" w:themeColor="text1"/>
                <w:sz w:val="20"/>
                <w:szCs w:val="20"/>
                <w:lang w:val="ro-RO" w:eastAsia="ru-RU"/>
              </w:rPr>
              <w:t>Partea 1:</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1.8</w:t>
            </w:r>
            <w:r w:rsidRPr="00A54D9D">
              <w:rPr>
                <w:rFonts w:eastAsia="Times New Roman"/>
                <w:bCs/>
                <w:color w:val="000000" w:themeColor="text1"/>
                <w:sz w:val="20"/>
                <w:szCs w:val="20"/>
                <w:lang w:val="ro-RO" w:eastAsia="ru-RU"/>
              </w:rPr>
              <w:t>. Regiunea de expediere</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1.11</w:t>
            </w:r>
            <w:r w:rsidRPr="00A54D9D">
              <w:rPr>
                <w:rFonts w:eastAsia="Times New Roman"/>
                <w:bCs/>
                <w:color w:val="000000" w:themeColor="text1"/>
                <w:sz w:val="20"/>
                <w:szCs w:val="20"/>
                <w:lang w:val="ro-RO" w:eastAsia="ru-RU"/>
              </w:rPr>
              <w:t>. Locul de origine: numele şi adresa unităţii de expediere.</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1.15</w:t>
            </w:r>
            <w:r w:rsidRPr="00A54D9D">
              <w:rPr>
                <w:rFonts w:eastAsia="Times New Roman"/>
                <w:bCs/>
                <w:color w:val="000000" w:themeColor="text1"/>
                <w:sz w:val="20"/>
                <w:szCs w:val="20"/>
                <w:lang w:val="ro-RO" w:eastAsia="ru-RU"/>
              </w:rPr>
              <w:t>. Numărul de înregistrare (vagoane de tren sau container şi camioane), numărul zborului (aeronavă) sau denumirea (vapor). În cazul descărcării şi reîncărcării, se furnizează informaţii suplimentare.</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1.19</w:t>
            </w:r>
            <w:r w:rsidRPr="00A54D9D">
              <w:rPr>
                <w:rFonts w:eastAsia="Times New Roman"/>
                <w:bCs/>
                <w:color w:val="000000" w:themeColor="text1"/>
                <w:sz w:val="20"/>
                <w:szCs w:val="20"/>
                <w:lang w:val="ro-RO" w:eastAsia="ru-RU"/>
              </w:rPr>
              <w:t>. Se indică cel puţin primele patru cifre ale codului nomenclaturii combinate (codul NC). În cazul în care un certificat se referă la un lot al cărui conţinut cuprinde mai mult de un cod produs, codurile suplimentare se pot înscrie pe certificatul sanitar-veterinar.</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1.23</w:t>
            </w:r>
            <w:r w:rsidRPr="00A54D9D">
              <w:rPr>
                <w:rFonts w:eastAsia="Times New Roman"/>
                <w:bCs/>
                <w:color w:val="000000" w:themeColor="text1"/>
                <w:sz w:val="20"/>
                <w:szCs w:val="20"/>
                <w:lang w:val="ro-RO" w:eastAsia="ru-RU"/>
              </w:rPr>
              <w:t>. Identificarea containerului/numărul sigiliului.</w:t>
            </w: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1.28</w:t>
            </w:r>
            <w:r w:rsidRPr="00A54D9D">
              <w:rPr>
                <w:rFonts w:eastAsia="Times New Roman"/>
                <w:bCs/>
                <w:color w:val="000000" w:themeColor="text1"/>
                <w:sz w:val="20"/>
                <w:szCs w:val="20"/>
                <w:lang w:val="ro-RO" w:eastAsia="ru-RU"/>
              </w:rPr>
              <w:t>.</w:t>
            </w:r>
            <w:r>
              <w:rPr>
                <w:rFonts w:eastAsia="Times New Roman"/>
                <w:bCs/>
                <w:color w:val="000000" w:themeColor="text1"/>
                <w:sz w:val="20"/>
                <w:szCs w:val="20"/>
                <w:lang w:val="ro-RO" w:eastAsia="ru-RU"/>
              </w:rPr>
              <w:t xml:space="preserve">  </w:t>
            </w:r>
            <w:r w:rsidRPr="00A54D9D">
              <w:rPr>
                <w:rFonts w:eastAsia="Times New Roman"/>
                <w:bCs/>
                <w:i/>
                <w:color w:val="000000" w:themeColor="text1"/>
                <w:sz w:val="20"/>
                <w:szCs w:val="20"/>
                <w:lang w:val="ro-RO" w:eastAsia="ru-RU"/>
              </w:rPr>
              <w:t>Specie</w:t>
            </w:r>
            <w:r w:rsidRPr="00A54D9D">
              <w:rPr>
                <w:rFonts w:eastAsia="Times New Roman"/>
                <w:bCs/>
                <w:color w:val="000000" w:themeColor="text1"/>
                <w:sz w:val="20"/>
                <w:szCs w:val="20"/>
                <w:lang w:val="ro-RO" w:eastAsia="ru-RU"/>
              </w:rPr>
              <w:t>: a se selecta din speciile menţionate în punctul 3 din prezenta Normă.</w:t>
            </w:r>
          </w:p>
          <w:p w:rsidR="008B5349" w:rsidRPr="00A54D9D" w:rsidRDefault="008B5349" w:rsidP="00E105F1">
            <w:pPr>
              <w:ind w:left="1734"/>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Natura produsului</w:t>
            </w:r>
            <w:r w:rsidRPr="00A54D9D">
              <w:rPr>
                <w:rFonts w:eastAsia="Times New Roman"/>
                <w:bCs/>
                <w:color w:val="000000" w:themeColor="text1"/>
                <w:sz w:val="20"/>
                <w:szCs w:val="20"/>
                <w:lang w:val="ro-RO" w:eastAsia="ru-RU"/>
              </w:rPr>
              <w:t>: a se alege dintre următoarele: produs din carne, stomacuri, vezici şi intestine</w:t>
            </w:r>
            <w:r>
              <w:rPr>
                <w:rFonts w:eastAsia="Times New Roman"/>
                <w:bCs/>
                <w:color w:val="000000" w:themeColor="text1"/>
                <w:sz w:val="20"/>
                <w:szCs w:val="20"/>
                <w:lang w:val="ro-RO" w:eastAsia="ru-RU"/>
              </w:rPr>
              <w:t xml:space="preserve"> tratate</w:t>
            </w:r>
            <w:r w:rsidRPr="00A54D9D">
              <w:rPr>
                <w:rFonts w:eastAsia="Times New Roman"/>
                <w:bCs/>
                <w:color w:val="000000" w:themeColor="text1"/>
                <w:sz w:val="20"/>
                <w:szCs w:val="20"/>
                <w:lang w:val="ro-RO" w:eastAsia="ru-RU"/>
              </w:rPr>
              <w:t>.</w:t>
            </w:r>
          </w:p>
          <w:p w:rsidR="008B5349" w:rsidRPr="00A54D9D" w:rsidRDefault="008B5349" w:rsidP="00E105F1">
            <w:pPr>
              <w:ind w:left="1734"/>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Tip de tratament</w:t>
            </w:r>
            <w:r w:rsidRPr="00A54D9D">
              <w:rPr>
                <w:rFonts w:eastAsia="Times New Roman"/>
                <w:bCs/>
                <w:color w:val="000000" w:themeColor="text1"/>
                <w:sz w:val="20"/>
                <w:szCs w:val="20"/>
                <w:lang w:val="ro-RO" w:eastAsia="ru-RU"/>
              </w:rPr>
              <w:t>: a se specifica descrierea tratamentului/tratamentelor aplicat(e), astfel cum este stabilit în anexa nr.</w:t>
            </w:r>
            <w:r>
              <w:rPr>
                <w:rFonts w:eastAsia="Times New Roman"/>
                <w:bCs/>
                <w:color w:val="000000" w:themeColor="text1"/>
                <w:sz w:val="20"/>
                <w:szCs w:val="20"/>
                <w:lang w:val="ro-RO" w:eastAsia="ru-RU"/>
              </w:rPr>
              <w:t> </w:t>
            </w:r>
            <w:r w:rsidRPr="00A54D9D">
              <w:rPr>
                <w:rFonts w:eastAsia="Times New Roman"/>
                <w:bCs/>
                <w:color w:val="000000" w:themeColor="text1"/>
                <w:sz w:val="20"/>
                <w:szCs w:val="20"/>
                <w:lang w:val="ro-RO" w:eastAsia="ru-RU"/>
              </w:rPr>
              <w:t>2.</w:t>
            </w:r>
          </w:p>
          <w:p w:rsidR="008B5349" w:rsidRPr="00A54D9D" w:rsidRDefault="008B5349" w:rsidP="00E105F1">
            <w:pPr>
              <w:ind w:left="1734"/>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Abator</w:t>
            </w:r>
            <w:r w:rsidRPr="00A54D9D">
              <w:rPr>
                <w:rFonts w:eastAsia="Times New Roman"/>
                <w:bCs/>
                <w:color w:val="000000" w:themeColor="text1"/>
                <w:sz w:val="20"/>
                <w:szCs w:val="20"/>
                <w:lang w:val="ro-RO" w:eastAsia="ru-RU"/>
              </w:rPr>
              <w:t>: orice abator sau „unitate de prelucrare a vînatului”.</w:t>
            </w:r>
          </w:p>
          <w:p w:rsidR="008B5349" w:rsidRPr="00A54D9D" w:rsidRDefault="008B5349" w:rsidP="00E105F1">
            <w:pPr>
              <w:ind w:left="1734"/>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Depozit frigorific</w:t>
            </w:r>
            <w:r w:rsidRPr="00A54D9D">
              <w:rPr>
                <w:rFonts w:eastAsia="Times New Roman"/>
                <w:bCs/>
                <w:color w:val="000000" w:themeColor="text1"/>
                <w:sz w:val="20"/>
                <w:szCs w:val="20"/>
                <w:lang w:val="ro-RO" w:eastAsia="ru-RU"/>
              </w:rPr>
              <w:t>: orice instalaţie de depozitare.</w:t>
            </w:r>
          </w:p>
          <w:p w:rsidR="008B5349" w:rsidRDefault="008B5349" w:rsidP="00E105F1">
            <w:pPr>
              <w:ind w:firstLine="458"/>
              <w:jc w:val="both"/>
              <w:rPr>
                <w:rFonts w:eastAsia="Times New Roman"/>
                <w:b/>
                <w:bCs/>
                <w:color w:val="000000" w:themeColor="text1"/>
                <w:sz w:val="20"/>
                <w:szCs w:val="20"/>
                <w:lang w:val="ro-RO" w:eastAsia="ru-RU"/>
              </w:rPr>
            </w:pPr>
          </w:p>
          <w:p w:rsidR="008B5349" w:rsidRPr="00A54D9D" w:rsidRDefault="008B5349" w:rsidP="00E105F1">
            <w:pPr>
              <w:ind w:firstLine="458"/>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Partea 2</w:t>
            </w:r>
            <w:r w:rsidRPr="00A54D9D">
              <w:rPr>
                <w:rFonts w:eastAsia="Times New Roman"/>
                <w:bCs/>
                <w:color w:val="000000" w:themeColor="text1"/>
                <w:sz w:val="20"/>
                <w:szCs w:val="20"/>
                <w:lang w:val="ro-RO" w:eastAsia="ru-RU"/>
              </w:rPr>
              <w:t>:</w:t>
            </w:r>
          </w:p>
          <w:p w:rsidR="008B5349" w:rsidRPr="00A54D9D" w:rsidRDefault="008B5349" w:rsidP="00E105F1">
            <w:pPr>
              <w:ind w:left="458"/>
              <w:jc w:val="both"/>
              <w:rPr>
                <w:rFonts w:eastAsia="Times New Roman"/>
                <w:bCs/>
                <w:color w:val="000000" w:themeColor="text1"/>
                <w:sz w:val="20"/>
                <w:szCs w:val="20"/>
                <w:lang w:val="ro-RO" w:eastAsia="ru-RU"/>
              </w:rPr>
            </w:pPr>
            <w:r>
              <w:rPr>
                <w:rFonts w:eastAsia="Times New Roman"/>
                <w:bCs/>
                <w:color w:val="000000" w:themeColor="text1"/>
                <w:sz w:val="20"/>
                <w:szCs w:val="20"/>
                <w:lang w:val="ro-RO" w:eastAsia="ru-RU"/>
              </w:rPr>
              <w:t>(</w:t>
            </w:r>
            <w:r w:rsidRPr="00E30B1A">
              <w:rPr>
                <w:rFonts w:eastAsia="Times New Roman"/>
                <w:bCs/>
                <w:color w:val="000000" w:themeColor="text1"/>
                <w:sz w:val="20"/>
                <w:szCs w:val="20"/>
                <w:vertAlign w:val="superscript"/>
                <w:lang w:val="ro-RO" w:eastAsia="ru-RU"/>
              </w:rPr>
              <w:t>1</w:t>
            </w:r>
            <w:r>
              <w:rPr>
                <w:rFonts w:eastAsia="Times New Roman"/>
                <w:bCs/>
                <w:color w:val="000000" w:themeColor="text1"/>
                <w:sz w:val="20"/>
                <w:szCs w:val="20"/>
                <w:lang w:val="ro-RO" w:eastAsia="ru-RU"/>
              </w:rPr>
              <w:t xml:space="preserve">) </w:t>
            </w:r>
            <w:r w:rsidRPr="00A54D9D">
              <w:rPr>
                <w:rFonts w:eastAsia="Times New Roman"/>
                <w:bCs/>
                <w:color w:val="000000" w:themeColor="text1"/>
                <w:sz w:val="20"/>
                <w:szCs w:val="20"/>
                <w:lang w:val="ro-RO" w:eastAsia="ru-RU"/>
              </w:rPr>
              <w:t>Produsele din carne menţionate în punctul 5 din</w:t>
            </w:r>
            <w:r w:rsidRPr="00A54D9D">
              <w:rPr>
                <w:color w:val="000000" w:themeColor="text1"/>
                <w:lang w:val="ro-RO"/>
              </w:rPr>
              <w:t xml:space="preserve"> </w:t>
            </w:r>
            <w:r>
              <w:rPr>
                <w:rFonts w:eastAsia="Times New Roman"/>
                <w:bCs/>
                <w:color w:val="000000" w:themeColor="text1"/>
                <w:sz w:val="20"/>
                <w:szCs w:val="20"/>
                <w:lang w:val="ro-RO" w:eastAsia="ru-RU"/>
              </w:rPr>
              <w:t>Regulile</w:t>
            </w:r>
            <w:r w:rsidRPr="00A54D9D">
              <w:rPr>
                <w:rFonts w:eastAsia="Times New Roman"/>
                <w:bCs/>
                <w:color w:val="000000" w:themeColor="text1"/>
                <w:sz w:val="20"/>
                <w:szCs w:val="20"/>
                <w:lang w:val="ro-RO" w:eastAsia="ru-RU"/>
              </w:rPr>
              <w:t xml:space="preserve"> specifice de igienă a produselor alimentare de origine animală</w:t>
            </w:r>
            <w:r>
              <w:rPr>
                <w:rFonts w:eastAsia="Times New Roman"/>
                <w:bCs/>
                <w:color w:val="000000" w:themeColor="text1"/>
                <w:sz w:val="20"/>
                <w:szCs w:val="20"/>
                <w:lang w:val="ro-RO" w:eastAsia="ru-RU"/>
              </w:rPr>
              <w:t>, aprobate prin</w:t>
            </w:r>
            <w:r w:rsidRPr="00A54D9D">
              <w:rPr>
                <w:rFonts w:eastAsia="Times New Roman"/>
                <w:bCs/>
                <w:color w:val="000000" w:themeColor="text1"/>
                <w:sz w:val="20"/>
                <w:szCs w:val="20"/>
                <w:lang w:val="ro-RO" w:eastAsia="ru-RU"/>
              </w:rPr>
              <w:t xml:space="preserve"> Hotărîrea Guvernului nr. 435 din 28 mai 2010 (Monitorul Oficial al Republicii Moldova, 2010, nr. 85-86, art. 499)</w:t>
            </w:r>
            <w:r>
              <w:rPr>
                <w:rFonts w:eastAsia="Times New Roman"/>
                <w:bCs/>
                <w:color w:val="000000" w:themeColor="text1"/>
                <w:sz w:val="20"/>
                <w:szCs w:val="20"/>
                <w:lang w:val="ro-RO" w:eastAsia="ru-RU"/>
              </w:rPr>
              <w:t>, cu modificările ulterioare,</w:t>
            </w:r>
            <w:r w:rsidRPr="00A54D9D">
              <w:rPr>
                <w:rFonts w:eastAsia="Times New Roman"/>
                <w:bCs/>
                <w:color w:val="000000" w:themeColor="text1"/>
                <w:sz w:val="20"/>
                <w:szCs w:val="20"/>
                <w:lang w:val="ro-RO" w:eastAsia="ru-RU"/>
              </w:rPr>
              <w:t xml:space="preserve"> şi stomacurile, vezicile şi intestinele tratate care au fost supuse unuia din tratamentele stabilite în anexa nr. 2 la prezenta Normă.</w:t>
            </w:r>
          </w:p>
          <w:p w:rsidR="008B5349" w:rsidRPr="00A54D9D" w:rsidRDefault="008B5349" w:rsidP="00E105F1">
            <w:pPr>
              <w:ind w:left="458"/>
              <w:jc w:val="both"/>
              <w:rPr>
                <w:rFonts w:eastAsia="Times New Roman"/>
                <w:bCs/>
                <w:i/>
                <w:color w:val="000000" w:themeColor="text1"/>
                <w:sz w:val="20"/>
                <w:szCs w:val="20"/>
                <w:lang w:val="ro-RO" w:eastAsia="ru-RU"/>
              </w:rPr>
            </w:pPr>
            <w:r w:rsidRPr="00A54D9D">
              <w:rPr>
                <w:rFonts w:eastAsia="Times New Roman"/>
                <w:bCs/>
                <w:color w:val="000000" w:themeColor="text1"/>
                <w:sz w:val="20"/>
                <w:szCs w:val="20"/>
                <w:lang w:val="ro-RO" w:eastAsia="ru-RU"/>
              </w:rPr>
              <w:t>(</w:t>
            </w:r>
            <w:r w:rsidRPr="00A54D9D">
              <w:rPr>
                <w:rFonts w:eastAsia="Times New Roman"/>
                <w:bCs/>
                <w:color w:val="000000" w:themeColor="text1"/>
                <w:sz w:val="20"/>
                <w:szCs w:val="20"/>
                <w:vertAlign w:val="superscript"/>
                <w:lang w:val="ro-RO" w:eastAsia="ru-RU"/>
              </w:rPr>
              <w:t>2</w:t>
            </w:r>
            <w:r w:rsidRPr="00A54D9D">
              <w:rPr>
                <w:rFonts w:eastAsia="Times New Roman"/>
                <w:bCs/>
                <w:color w:val="000000" w:themeColor="text1"/>
                <w:sz w:val="20"/>
                <w:szCs w:val="20"/>
                <w:lang w:val="ro-RO" w:eastAsia="ru-RU"/>
              </w:rPr>
              <w:t>) În conformitate cu  capitolul II din anexa nr. 2 la</w:t>
            </w:r>
            <w:r w:rsidRPr="00A54D9D">
              <w:rPr>
                <w:color w:val="000000" w:themeColor="text1"/>
                <w:lang w:val="ro-RO"/>
              </w:rPr>
              <w:t xml:space="preserve"> </w:t>
            </w:r>
            <w:r w:rsidRPr="00A54D9D">
              <w:rPr>
                <w:rFonts w:eastAsia="Times New Roman"/>
                <w:bCs/>
                <w:color w:val="000000" w:themeColor="text1"/>
                <w:sz w:val="20"/>
                <w:szCs w:val="20"/>
                <w:lang w:val="ro-RO" w:eastAsia="ru-RU"/>
              </w:rPr>
              <w:t>Hotărîrea Guvernului nr. 1408 din 10 decembrie 2008</w:t>
            </w:r>
            <w:r>
              <w:rPr>
                <w:rFonts w:eastAsia="Times New Roman"/>
                <w:bCs/>
                <w:color w:val="000000" w:themeColor="text1"/>
                <w:sz w:val="20"/>
                <w:szCs w:val="20"/>
                <w:lang w:val="ro-RO" w:eastAsia="ru-RU"/>
              </w:rPr>
              <w:t xml:space="preserve"> </w:t>
            </w:r>
            <w:r w:rsidRPr="00A54D9D">
              <w:rPr>
                <w:rFonts w:eastAsia="Times New Roman"/>
                <w:bCs/>
                <w:color w:val="000000" w:themeColor="text1"/>
                <w:sz w:val="20"/>
                <w:szCs w:val="20"/>
                <w:lang w:val="ro-RO" w:eastAsia="ru-RU"/>
              </w:rPr>
              <w:t>„Cu privire la aprobarea unor norme sanitar-veterinare” (Monitorul Oficial al Republicii Moldova, 2008, nr. 230-232, art. 1442)</w:t>
            </w:r>
            <w:r>
              <w:rPr>
                <w:rFonts w:eastAsia="Times New Roman"/>
                <w:bCs/>
                <w:color w:val="000000" w:themeColor="text1"/>
                <w:sz w:val="20"/>
                <w:szCs w:val="20"/>
                <w:lang w:val="ro-RO" w:eastAsia="ru-RU"/>
              </w:rPr>
              <w:t>, cu modificările ulterioare</w:t>
            </w:r>
            <w:r w:rsidRPr="00A54D9D">
              <w:rPr>
                <w:rFonts w:eastAsia="Times New Roman"/>
                <w:bCs/>
                <w:color w:val="000000" w:themeColor="text1"/>
                <w:sz w:val="20"/>
                <w:szCs w:val="20"/>
                <w:lang w:val="ro-RO" w:eastAsia="ru-RU"/>
              </w:rPr>
              <w:t xml:space="preserve">.     </w:t>
            </w:r>
            <w:r w:rsidRPr="00A54D9D">
              <w:rPr>
                <w:rFonts w:eastAsia="Times New Roman"/>
                <w:bCs/>
                <w:i/>
                <w:color w:val="000000" w:themeColor="text1"/>
                <w:sz w:val="20"/>
                <w:szCs w:val="20"/>
                <w:lang w:val="ro-RO" w:eastAsia="ru-RU"/>
              </w:rPr>
              <w:t xml:space="preserve">  </w:t>
            </w:r>
          </w:p>
          <w:p w:rsidR="008B5349" w:rsidRPr="00E30B1A" w:rsidRDefault="008B5349" w:rsidP="00E105F1">
            <w:pPr>
              <w:jc w:val="both"/>
              <w:rPr>
                <w:rFonts w:eastAsia="Times New Roman"/>
                <w:b/>
                <w:bCs/>
                <w:i/>
                <w:color w:val="000000" w:themeColor="text1"/>
                <w:sz w:val="20"/>
                <w:szCs w:val="20"/>
                <w:lang w:val="ro-RO" w:eastAsia="ru-RU"/>
              </w:rPr>
            </w:pPr>
            <w:r w:rsidRPr="00A54D9D">
              <w:rPr>
                <w:rFonts w:eastAsia="Times New Roman"/>
                <w:bCs/>
                <w:color w:val="000000" w:themeColor="text1"/>
                <w:sz w:val="20"/>
                <w:szCs w:val="20"/>
                <w:lang w:val="ro-RO" w:eastAsia="ru-RU"/>
              </w:rPr>
              <w:br/>
            </w:r>
            <w:r w:rsidRPr="00A54D9D">
              <w:rPr>
                <w:rFonts w:eastAsia="Times New Roman"/>
                <w:bCs/>
                <w:i/>
                <w:color w:val="000000" w:themeColor="text1"/>
                <w:sz w:val="20"/>
                <w:szCs w:val="20"/>
                <w:lang w:val="ro-RO" w:eastAsia="ru-RU"/>
              </w:rPr>
              <w:t>Semnătura trebuie să fie de o culoare diferită de cea a textului tipărit. Acest principiu se aplică, de asemenea, ştampilei, cu excepţia timbrului sec şi a filigranului.</w:t>
            </w:r>
            <w:r w:rsidRPr="00A54D9D">
              <w:rPr>
                <w:rFonts w:eastAsia="Times New Roman"/>
                <w:b/>
                <w:bCs/>
                <w:i/>
                <w:color w:val="000000" w:themeColor="text1"/>
                <w:sz w:val="20"/>
                <w:szCs w:val="20"/>
                <w:lang w:val="ro-RO" w:eastAsia="ru-RU"/>
              </w:rPr>
              <w:t xml:space="preserve"> </w:t>
            </w:r>
          </w:p>
        </w:tc>
      </w:tr>
      <w:tr w:rsidR="008B5349" w:rsidRPr="00A54D9D" w:rsidTr="00E105F1">
        <w:trPr>
          <w:gridBefore w:val="1"/>
          <w:gridAfter w:val="1"/>
          <w:wBefore w:w="206" w:type="pct"/>
          <w:wAfter w:w="11" w:type="pct"/>
          <w:trHeight w:val="450"/>
        </w:trPr>
        <w:tc>
          <w:tcPr>
            <w:tcW w:w="4783" w:type="pct"/>
            <w:gridSpan w:val="18"/>
            <w:tcBorders>
              <w:top w:val="single" w:sz="4" w:space="0" w:color="auto"/>
              <w:left w:val="single" w:sz="4" w:space="0" w:color="auto"/>
              <w:bottom w:val="single" w:sz="4" w:space="0" w:color="auto"/>
              <w:right w:val="single" w:sz="4" w:space="0" w:color="auto"/>
            </w:tcBorders>
          </w:tcPr>
          <w:p w:rsidR="008B5349" w:rsidRPr="00A54D9D" w:rsidRDefault="008B5349"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Medic veterinar oficial</w:t>
            </w:r>
          </w:p>
          <w:p w:rsidR="008B5349" w:rsidRPr="00A54D9D" w:rsidRDefault="008B5349" w:rsidP="00E105F1">
            <w:pPr>
              <w:jc w:val="both"/>
              <w:rPr>
                <w:rFonts w:eastAsia="Times New Roman"/>
                <w:color w:val="000000" w:themeColor="text1"/>
                <w:sz w:val="16"/>
                <w:szCs w:val="16"/>
                <w:lang w:val="ro-RO" w:eastAsia="ru-RU"/>
              </w:rPr>
            </w:pPr>
          </w:p>
          <w:p w:rsidR="008B5349" w:rsidRPr="00A54D9D" w:rsidRDefault="008B5349"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Numele (cu majuscule):                                                                 Funcţia şi titlul:</w:t>
            </w:r>
          </w:p>
          <w:p w:rsidR="008B5349" w:rsidRPr="00A54D9D" w:rsidRDefault="008B5349" w:rsidP="00E105F1">
            <w:pPr>
              <w:jc w:val="both"/>
              <w:rPr>
                <w:rFonts w:eastAsia="Times New Roman"/>
                <w:color w:val="000000" w:themeColor="text1"/>
                <w:sz w:val="16"/>
                <w:szCs w:val="16"/>
                <w:lang w:val="ro-RO" w:eastAsia="ru-RU"/>
              </w:rPr>
            </w:pPr>
            <w:r w:rsidRPr="00A54D9D">
              <w:rPr>
                <w:rFonts w:eastAsia="Times New Roman"/>
                <w:color w:val="000000" w:themeColor="text1"/>
                <w:sz w:val="20"/>
                <w:szCs w:val="20"/>
                <w:lang w:val="ro-RO" w:eastAsia="ru-RU"/>
              </w:rPr>
              <w:t xml:space="preserve">            </w:t>
            </w:r>
          </w:p>
          <w:p w:rsidR="008B5349" w:rsidRPr="00A54D9D" w:rsidRDefault="008B5349"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Data:                                                                                               Semnătura:</w:t>
            </w:r>
          </w:p>
          <w:p w:rsidR="008B5349" w:rsidRPr="00A54D9D" w:rsidRDefault="008B5349" w:rsidP="00E105F1">
            <w:pPr>
              <w:jc w:val="both"/>
              <w:rPr>
                <w:rFonts w:eastAsia="Times New Roman"/>
                <w:color w:val="000000" w:themeColor="text1"/>
                <w:sz w:val="20"/>
                <w:szCs w:val="20"/>
                <w:lang w:val="ro-RO" w:eastAsia="ru-RU"/>
              </w:rPr>
            </w:pPr>
          </w:p>
          <w:p w:rsidR="008B5349" w:rsidRPr="00A54D9D" w:rsidRDefault="008B5349"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Ştampila:</w:t>
            </w:r>
          </w:p>
        </w:tc>
      </w:tr>
    </w:tbl>
    <w:p w:rsidR="0021581D" w:rsidRDefault="0021581D"/>
    <w:sectPr w:rsidR="0021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49"/>
    <w:rsid w:val="0021581D"/>
    <w:rsid w:val="008B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40E71-4CE8-4FCA-8D87-1B20583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4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2015-09-02T13:26:00Z</dcterms:created>
  <dcterms:modified xsi:type="dcterms:W3CDTF">2015-09-02T13:27:00Z</dcterms:modified>
</cp:coreProperties>
</file>